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F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54"/>
          <w:szCs w:val="5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54"/>
          <w:szCs w:val="54"/>
          <w:bdr w:val="none" w:color="auto" w:sz="0" w:space="0"/>
        </w:rPr>
        <w:t>东河区现行有效规范性文件目录</w:t>
      </w:r>
      <w:bookmarkStart w:id="0" w:name="_GoBack"/>
      <w:bookmarkEnd w:id="0"/>
    </w:p>
    <w:tbl>
      <w:tblPr>
        <w:tblpPr w:leftFromText="180" w:rightFromText="180" w:vertAnchor="text" w:horzAnchor="page" w:tblpX="1347" w:tblpY="1248"/>
        <w:tblOverlap w:val="never"/>
        <w:tblW w:w="15255" w:type="dxa"/>
        <w:tblInd w:w="0" w:type="dxa"/>
        <w:tblBorders>
          <w:top w:val="single" w:color="444444" w:sz="6" w:space="0"/>
          <w:left w:val="single" w:color="444444" w:sz="6" w:space="0"/>
          <w:bottom w:val="single" w:color="444444" w:sz="6" w:space="0"/>
          <w:right w:val="single" w:color="444444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4835"/>
        <w:gridCol w:w="3167"/>
        <w:gridCol w:w="2652"/>
        <w:gridCol w:w="2682"/>
        <w:gridCol w:w="1304"/>
      </w:tblGrid>
      <w:tr w14:paraId="17D229A1"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5" w:type="dxa"/>
            <w:gridSpan w:val="6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/>
            <w:vAlign w:val="center"/>
          </w:tcPr>
          <w:p w14:paraId="71F07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东河区现行有效规范性文件目录</w:t>
            </w:r>
          </w:p>
        </w:tc>
      </w:tr>
      <w:tr w14:paraId="1614E4EA"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0" w:type="dxa"/>
            <w:gridSpan w:val="3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/>
            <w:vAlign w:val="center"/>
          </w:tcPr>
          <w:p w14:paraId="5C277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730" w:type="dxa"/>
            <w:gridSpan w:val="2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/>
            <w:vAlign w:val="center"/>
          </w:tcPr>
          <w:p w14:paraId="762C8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/>
            <w:vAlign w:val="center"/>
          </w:tcPr>
          <w:p w14:paraId="55993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64231A09"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504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F2D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文件名称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C13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文号</w:t>
            </w:r>
          </w:p>
        </w:tc>
        <w:tc>
          <w:tcPr>
            <w:tcW w:w="2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16F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发布机构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A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成文时间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35F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公文时效</w:t>
            </w:r>
          </w:p>
        </w:tc>
      </w:tr>
      <w:tr w14:paraId="6D0569DC"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3C6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DBD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《东河区水土保持工作实施方案》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372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包东政发〔2023〕192号</w:t>
            </w:r>
          </w:p>
        </w:tc>
        <w:tc>
          <w:tcPr>
            <w:tcW w:w="2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40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包头市东河区人民政府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32D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2023年9月1日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B7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有效</w:t>
            </w:r>
          </w:p>
        </w:tc>
      </w:tr>
      <w:tr w14:paraId="28203F88"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CD4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05D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《东河区“十四五”残疾人事业发展规划》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F1E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包东政办发〔2022〕43号</w:t>
            </w:r>
          </w:p>
        </w:tc>
        <w:tc>
          <w:tcPr>
            <w:tcW w:w="2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FAD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包头市东河区人民政府办公室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0DF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2022年6月27日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5A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有效</w:t>
            </w:r>
          </w:p>
        </w:tc>
      </w:tr>
      <w:tr w14:paraId="6C9A0B0D"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EC1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C60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《包头金街管理办法》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FB5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包东政办发〔2024〕54号</w:t>
            </w:r>
          </w:p>
        </w:tc>
        <w:tc>
          <w:tcPr>
            <w:tcW w:w="2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7DB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包头市东河区人民政府办公室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CAD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2024年8月9日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6CB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有效</w:t>
            </w:r>
          </w:p>
        </w:tc>
      </w:tr>
    </w:tbl>
    <w:p w14:paraId="010413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385B3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6C09"/>
    <w:rsid w:val="28D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2026-04-16T01:36:00Z</dcterms:created>
  <dc:creator>Administrator</dc:creator>
  <cp:lastModifiedBy>yi5***@****ssdf.com</cp:lastModifiedBy>
  <dcterms:modified xsi:type="dcterms:W3CDTF">2026-04-16T01:40:21Z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66303237819E4F5998BEE1D0F3B794E3_11</vt:lpwstr>
  </property>
  <property fmtid="{D5CDD505-2E9C-101B-9397-08002B2CF9AE}" pid="4" name="KSOTemplateDocerSaveRecord">
    <vt:lpwstr>eyJoZGlkIjoiMzI0YzE2ZDJmOTE5OGE2NDBmYTk3ZDRhZjEyN2RmYTIiLCJ1c2VySWQiOiIxNzk4NzU5MjEwIn0=</vt:lpwstr>
  </property>
</Properties>
</file>