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ECFA">
      <w:pPr>
        <w:rPr>
          <w:rFonts w:hint="eastAsia"/>
          <w:color w:val="0000FF"/>
          <w:lang w:val="en-US" w:eastAsia="zh-CN"/>
        </w:rPr>
      </w:pPr>
    </w:p>
    <w:p w14:paraId="63F2324C">
      <w:pPr>
        <w:rPr>
          <w:rFonts w:hint="eastAsia"/>
          <w:color w:val="0000FF"/>
          <w:lang w:val="en-US" w:eastAsia="zh-CN"/>
        </w:rPr>
      </w:pPr>
    </w:p>
    <w:p w14:paraId="1C824B19">
      <w:pPr>
        <w:rPr>
          <w:rFonts w:hint="eastAsia"/>
          <w:color w:val="0000FF"/>
          <w:lang w:val="en-US" w:eastAsia="zh-CN"/>
        </w:rPr>
      </w:pPr>
    </w:p>
    <w:p w14:paraId="30280AAE">
      <w:pPr>
        <w:rPr>
          <w:rFonts w:hint="eastAsia"/>
          <w:color w:val="0000FF"/>
          <w:lang w:val="en-US" w:eastAsia="zh-CN"/>
        </w:rPr>
      </w:pPr>
    </w:p>
    <w:p w14:paraId="5C5BB775">
      <w:pPr>
        <w:rPr>
          <w:rFonts w:hint="eastAsia"/>
          <w:color w:val="0000FF"/>
          <w:lang w:val="en-US" w:eastAsia="zh-CN"/>
        </w:rPr>
      </w:pPr>
    </w:p>
    <w:p w14:paraId="3E040807">
      <w:pPr>
        <w:rPr>
          <w:rFonts w:hint="eastAsia"/>
          <w:color w:val="0000FF"/>
          <w:lang w:val="en-US" w:eastAsia="zh-CN"/>
        </w:rPr>
      </w:pPr>
    </w:p>
    <w:p w14:paraId="50DCA222">
      <w:pPr>
        <w:rPr>
          <w:rFonts w:hint="eastAsia"/>
          <w:color w:val="0000FF"/>
          <w:lang w:val="en-US" w:eastAsia="zh-CN"/>
        </w:rPr>
      </w:pPr>
    </w:p>
    <w:p w14:paraId="7ED90983">
      <w:pPr>
        <w:rPr>
          <w:rFonts w:hint="default" w:eastAsia="宋体"/>
          <w:color w:val="0000FF"/>
          <w:lang w:val="en-US" w:eastAsia="zh-CN"/>
        </w:rPr>
      </w:pPr>
      <w:r>
        <w:rPr>
          <w:rFonts w:hint="eastAsia"/>
          <w:color w:val="0000FF"/>
          <w:lang w:val="en-US" w:eastAsia="zh-CN"/>
        </w:rPr>
        <w:t xml:space="preserve">  </w:t>
      </w:r>
    </w:p>
    <w:p w14:paraId="28B0A788">
      <w:pPr>
        <w:jc w:val="center"/>
        <w:outlineLvl w:val="0"/>
        <w:rPr>
          <w:rFonts w:eastAsia="黑体"/>
          <w:color w:val="auto"/>
          <w:sz w:val="52"/>
          <w:szCs w:val="52"/>
        </w:rPr>
      </w:pPr>
    </w:p>
    <w:p w14:paraId="5AA4CA89">
      <w:pPr>
        <w:jc w:val="center"/>
        <w:outlineLvl w:val="0"/>
        <w:rPr>
          <w:rFonts w:hint="eastAsia" w:ascii="Times New Roman" w:hAnsi="Times New Roman" w:eastAsia="黑体"/>
          <w:color w:val="auto"/>
          <w:sz w:val="52"/>
          <w:szCs w:val="52"/>
          <w:highlight w:val="none"/>
        </w:rPr>
      </w:pPr>
      <w:r>
        <w:rPr>
          <w:rFonts w:hint="eastAsia" w:ascii="Times New Roman" w:hAnsi="Times New Roman" w:eastAsia="黑体"/>
          <w:color w:val="auto"/>
          <w:sz w:val="52"/>
          <w:szCs w:val="52"/>
          <w:highlight w:val="none"/>
        </w:rPr>
        <w:t>内 蒙 古 自 治 区</w:t>
      </w:r>
    </w:p>
    <w:p w14:paraId="38BE950B">
      <w:pPr>
        <w:jc w:val="center"/>
        <w:outlineLvl w:val="0"/>
        <w:rPr>
          <w:rFonts w:hint="eastAsia" w:ascii="Times New Roman" w:hAnsi="Times New Roman" w:eastAsia="黑体"/>
          <w:color w:val="auto"/>
          <w:spacing w:val="0"/>
          <w:sz w:val="48"/>
          <w:szCs w:val="48"/>
          <w:highlight w:val="none"/>
        </w:rPr>
      </w:pPr>
      <w:r>
        <w:rPr>
          <w:rFonts w:hint="eastAsia" w:ascii="Times New Roman" w:hAnsi="Times New Roman" w:eastAsia="黑体"/>
          <w:color w:val="auto"/>
          <w:spacing w:val="6"/>
          <w:sz w:val="48"/>
          <w:szCs w:val="48"/>
          <w:highlight w:val="none"/>
        </w:rPr>
        <w:t>区域评估范围内项目涉水许可</w:t>
      </w:r>
      <w:r>
        <w:rPr>
          <w:rFonts w:ascii="Times New Roman" w:hAnsi="Times New Roman" w:eastAsia="黑体"/>
          <w:color w:val="auto"/>
          <w:spacing w:val="6"/>
          <w:sz w:val="48"/>
          <w:szCs w:val="48"/>
          <w:highlight w:val="none"/>
        </w:rPr>
        <w:t>承诺书</w:t>
      </w:r>
    </w:p>
    <w:p w14:paraId="4F4AA028">
      <w:pPr>
        <w:rPr>
          <w:color w:val="auto"/>
        </w:rPr>
      </w:pPr>
    </w:p>
    <w:p w14:paraId="6FE34B57">
      <w:pPr>
        <w:rPr>
          <w:color w:val="auto"/>
        </w:rPr>
      </w:pPr>
    </w:p>
    <w:p w14:paraId="6A3DB022">
      <w:pPr>
        <w:rPr>
          <w:color w:val="auto"/>
        </w:rPr>
      </w:pPr>
    </w:p>
    <w:p w14:paraId="09640C17">
      <w:pPr>
        <w:rPr>
          <w:color w:val="auto"/>
        </w:rPr>
      </w:pPr>
    </w:p>
    <w:p w14:paraId="61AC42F1">
      <w:pPr>
        <w:rPr>
          <w:color w:val="auto"/>
        </w:rPr>
      </w:pPr>
    </w:p>
    <w:p w14:paraId="00DAC7DC">
      <w:pPr>
        <w:rPr>
          <w:color w:val="auto"/>
        </w:rPr>
      </w:pPr>
    </w:p>
    <w:p w14:paraId="3C330B3C">
      <w:pPr>
        <w:rPr>
          <w:color w:val="auto"/>
        </w:rPr>
      </w:pPr>
    </w:p>
    <w:p w14:paraId="6BB8E164">
      <w:pPr>
        <w:rPr>
          <w:color w:val="auto"/>
        </w:rPr>
      </w:pPr>
    </w:p>
    <w:p w14:paraId="692E08B9">
      <w:pPr>
        <w:rPr>
          <w:color w:val="auto"/>
        </w:rPr>
      </w:pPr>
    </w:p>
    <w:p w14:paraId="61C1DDC1">
      <w:pPr>
        <w:rPr>
          <w:color w:val="auto"/>
        </w:rPr>
      </w:pPr>
    </w:p>
    <w:p w14:paraId="5D57D80C">
      <w:pPr>
        <w:rPr>
          <w:color w:val="auto"/>
        </w:rPr>
      </w:pPr>
    </w:p>
    <w:p w14:paraId="221D32B6">
      <w:pPr>
        <w:rPr>
          <w:color w:val="auto"/>
        </w:rPr>
      </w:pPr>
    </w:p>
    <w:p w14:paraId="78A6678E">
      <w:pPr>
        <w:rPr>
          <w:color w:val="auto"/>
        </w:rPr>
      </w:pPr>
    </w:p>
    <w:p w14:paraId="2DAB6A79">
      <w:pPr>
        <w:rPr>
          <w:color w:val="auto"/>
        </w:rPr>
      </w:pPr>
    </w:p>
    <w:p w14:paraId="4D67A2A3">
      <w:pPr>
        <w:ind w:firstLine="2070"/>
        <w:rPr>
          <w:color w:val="auto"/>
        </w:rPr>
      </w:pPr>
    </w:p>
    <w:p w14:paraId="08EE390A">
      <w:pPr>
        <w:ind w:firstLine="2070"/>
        <w:rPr>
          <w:color w:val="auto"/>
        </w:rPr>
      </w:pPr>
    </w:p>
    <w:p w14:paraId="1A8EA9A1">
      <w:pPr>
        <w:adjustRightInd w:val="0"/>
        <w:snapToGrid w:val="0"/>
        <w:spacing w:line="360" w:lineRule="auto"/>
        <w:jc w:val="center"/>
        <w:outlineLvl w:val="0"/>
        <w:rPr>
          <w:rFonts w:hint="eastAsia" w:eastAsia="黑体"/>
          <w:color w:val="auto"/>
          <w:sz w:val="32"/>
          <w:lang w:eastAsia="zh-CN"/>
        </w:rPr>
      </w:pPr>
      <w:r>
        <w:rPr>
          <w:rFonts w:eastAsia="黑体"/>
          <w:color w:val="auto"/>
          <w:sz w:val="32"/>
        </w:rPr>
        <w:t>申请人（盖章）</w:t>
      </w:r>
      <w:r>
        <w:rPr>
          <w:rFonts w:hint="eastAsia" w:eastAsia="黑体"/>
          <w:color w:val="auto"/>
          <w:sz w:val="32"/>
          <w:u w:val="single"/>
          <w:lang w:eastAsia="zh-CN"/>
        </w:rPr>
        <w:t>包头中天光电线缆有限公司</w:t>
      </w:r>
    </w:p>
    <w:p w14:paraId="27C2D5B6">
      <w:pPr>
        <w:adjustRightInd w:val="0"/>
        <w:snapToGrid w:val="0"/>
        <w:spacing w:line="360" w:lineRule="auto"/>
        <w:jc w:val="center"/>
        <w:outlineLvl w:val="0"/>
        <w:rPr>
          <w:rFonts w:hint="default" w:eastAsia="黑体"/>
          <w:color w:val="auto"/>
          <w:sz w:val="32"/>
          <w:u w:val="single"/>
          <w:lang w:val="en-US" w:eastAsia="zh-CN"/>
        </w:rPr>
      </w:pPr>
      <w:r>
        <w:rPr>
          <w:rFonts w:eastAsia="黑体"/>
          <w:color w:val="auto"/>
          <w:sz w:val="32"/>
        </w:rPr>
        <w:t>申请日期</w:t>
      </w:r>
      <w:r>
        <w:rPr>
          <w:rFonts w:eastAsia="黑体"/>
          <w:color w:val="auto"/>
          <w:sz w:val="32"/>
          <w:u w:val="single"/>
        </w:rPr>
        <w:t xml:space="preserve"> </w:t>
      </w:r>
      <w:r>
        <w:rPr>
          <w:rFonts w:hint="eastAsia" w:eastAsia="黑体"/>
          <w:color w:val="auto"/>
          <w:sz w:val="32"/>
          <w:u w:val="single"/>
          <w:lang w:val="en-US" w:eastAsia="zh-CN"/>
        </w:rPr>
        <w:t xml:space="preserve"> 2025</w:t>
      </w:r>
      <w:r>
        <w:rPr>
          <w:rFonts w:hint="eastAsia" w:eastAsia="黑体"/>
          <w:color w:val="auto"/>
          <w:sz w:val="32"/>
          <w:highlight w:val="none"/>
          <w:u w:val="single"/>
        </w:rPr>
        <w:t>年</w:t>
      </w:r>
      <w:r>
        <w:rPr>
          <w:rFonts w:hint="eastAsia" w:eastAsia="黑体"/>
          <w:color w:val="auto"/>
          <w:sz w:val="32"/>
          <w:highlight w:val="none"/>
          <w:u w:val="single"/>
          <w:lang w:val="en-US" w:eastAsia="zh-CN"/>
        </w:rPr>
        <w:t>5</w:t>
      </w:r>
      <w:r>
        <w:rPr>
          <w:rFonts w:hint="eastAsia" w:eastAsia="黑体"/>
          <w:color w:val="auto"/>
          <w:sz w:val="32"/>
          <w:highlight w:val="none"/>
          <w:u w:val="single"/>
        </w:rPr>
        <w:t>月</w:t>
      </w:r>
      <w:r>
        <w:rPr>
          <w:rFonts w:hint="eastAsia" w:eastAsia="黑体"/>
          <w:color w:val="auto"/>
          <w:sz w:val="32"/>
          <w:highlight w:val="none"/>
          <w:u w:val="single"/>
          <w:lang w:val="en-US" w:eastAsia="zh-CN"/>
        </w:rPr>
        <w:t>23</w:t>
      </w:r>
      <w:r>
        <w:rPr>
          <w:rFonts w:hint="eastAsia" w:eastAsia="黑体"/>
          <w:color w:val="auto"/>
          <w:sz w:val="32"/>
          <w:highlight w:val="none"/>
          <w:u w:val="single"/>
        </w:rPr>
        <w:t>日</w:t>
      </w:r>
      <w:r>
        <w:rPr>
          <w:rFonts w:hint="eastAsia" w:eastAsia="黑体"/>
          <w:color w:val="auto"/>
          <w:sz w:val="32"/>
          <w:highlight w:val="none"/>
          <w:u w:val="single"/>
          <w:lang w:val="en-US" w:eastAsia="zh-CN"/>
        </w:rPr>
        <w:t xml:space="preserve">  </w:t>
      </w:r>
    </w:p>
    <w:p w14:paraId="577E7EE3">
      <w:pPr>
        <w:rPr>
          <w:rFonts w:eastAsia="黑体"/>
          <w:color w:val="0000FF"/>
          <w:sz w:val="32"/>
        </w:rPr>
      </w:pPr>
    </w:p>
    <w:p w14:paraId="4BBAEE81">
      <w:pPr>
        <w:spacing w:line="0" w:lineRule="atLeast"/>
        <w:jc w:val="center"/>
        <w:rPr>
          <w:color w:val="0000FF"/>
        </w:rPr>
        <w:sectPr>
          <w:pgSz w:w="11906" w:h="16838"/>
          <w:pgMar w:top="1089" w:right="2129" w:bottom="1089" w:left="1797" w:header="851" w:footer="992" w:gutter="0"/>
          <w:pgNumType w:start="1"/>
          <w:cols w:space="720" w:num="1"/>
          <w:docGrid w:type="lines" w:linePitch="312" w:charSpace="0"/>
        </w:sectPr>
      </w:pPr>
    </w:p>
    <w:tbl>
      <w:tblPr>
        <w:tblStyle w:val="12"/>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2"/>
        <w:gridCol w:w="1222"/>
        <w:gridCol w:w="3019"/>
        <w:gridCol w:w="1348"/>
        <w:gridCol w:w="789"/>
        <w:gridCol w:w="1853"/>
      </w:tblGrid>
      <w:tr w14:paraId="3E2C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restart"/>
            <w:tcMar>
              <w:top w:w="0" w:type="dxa"/>
              <w:left w:w="108" w:type="dxa"/>
              <w:bottom w:w="0" w:type="dxa"/>
              <w:right w:w="108" w:type="dxa"/>
            </w:tcMar>
            <w:vAlign w:val="center"/>
          </w:tcPr>
          <w:p w14:paraId="56108E5B">
            <w:pPr>
              <w:adjustRightInd w:val="0"/>
              <w:snapToGrid w:val="0"/>
              <w:jc w:val="center"/>
              <w:rPr>
                <w:color w:val="auto"/>
                <w:sz w:val="24"/>
                <w:szCs w:val="24"/>
              </w:rPr>
            </w:pPr>
            <w:r>
              <w:rPr>
                <w:color w:val="auto"/>
                <w:sz w:val="24"/>
                <w:szCs w:val="24"/>
              </w:rPr>
              <w:t>申请人</w:t>
            </w:r>
            <w:r>
              <w:rPr>
                <w:rFonts w:hint="eastAsia"/>
                <w:color w:val="auto"/>
                <w:sz w:val="24"/>
                <w:szCs w:val="24"/>
              </w:rPr>
              <w:t>基本情况</w:t>
            </w:r>
          </w:p>
        </w:tc>
        <w:tc>
          <w:tcPr>
            <w:tcW w:w="1222" w:type="dxa"/>
            <w:tcMar>
              <w:top w:w="0" w:type="dxa"/>
              <w:left w:w="108" w:type="dxa"/>
              <w:bottom w:w="0" w:type="dxa"/>
              <w:right w:w="108" w:type="dxa"/>
            </w:tcMar>
            <w:vAlign w:val="center"/>
          </w:tcPr>
          <w:p w14:paraId="6AB61BDF">
            <w:pPr>
              <w:adjustRightInd w:val="0"/>
              <w:snapToGrid w:val="0"/>
              <w:jc w:val="center"/>
              <w:rPr>
                <w:color w:val="auto"/>
                <w:sz w:val="24"/>
                <w:szCs w:val="24"/>
              </w:rPr>
            </w:pPr>
            <w:r>
              <w:rPr>
                <w:color w:val="auto"/>
                <w:sz w:val="24"/>
                <w:szCs w:val="24"/>
              </w:rPr>
              <w:t>统一社会信用代码</w:t>
            </w:r>
            <w:r>
              <w:rPr>
                <w:rFonts w:hint="eastAsia"/>
                <w:color w:val="auto"/>
                <w:sz w:val="24"/>
                <w:szCs w:val="24"/>
              </w:rPr>
              <w:t>（身份证号码）</w:t>
            </w:r>
          </w:p>
        </w:tc>
        <w:tc>
          <w:tcPr>
            <w:tcW w:w="3019" w:type="dxa"/>
            <w:tcBorders>
              <w:bottom w:val="single" w:color="auto" w:sz="4" w:space="0"/>
            </w:tcBorders>
            <w:tcMar>
              <w:top w:w="0" w:type="dxa"/>
              <w:left w:w="108" w:type="dxa"/>
              <w:bottom w:w="0" w:type="dxa"/>
              <w:right w:w="108" w:type="dxa"/>
            </w:tcMar>
            <w:vAlign w:val="center"/>
          </w:tcPr>
          <w:p w14:paraId="436EB55F">
            <w:pPr>
              <w:adjustRightInd w:val="0"/>
              <w:snapToGrid w:val="0"/>
              <w:jc w:val="center"/>
              <w:rPr>
                <w:rFonts w:hint="default" w:eastAsia="宋体"/>
                <w:color w:val="auto"/>
                <w:sz w:val="24"/>
                <w:szCs w:val="24"/>
                <w:lang w:val="en-US" w:eastAsia="zh-CN"/>
              </w:rPr>
            </w:pPr>
            <w:r>
              <w:rPr>
                <w:rFonts w:hint="eastAsia"/>
                <w:color w:val="auto"/>
                <w:sz w:val="24"/>
                <w:szCs w:val="24"/>
                <w:lang w:eastAsia="zh-CN"/>
              </w:rPr>
              <w:t>91150202</w:t>
            </w:r>
            <w:r>
              <w:rPr>
                <w:rFonts w:hint="eastAsia"/>
                <w:color w:val="auto"/>
                <w:sz w:val="24"/>
                <w:szCs w:val="24"/>
                <w:lang w:val="en-US" w:eastAsia="zh-CN"/>
              </w:rPr>
              <w:t>**********</w:t>
            </w:r>
          </w:p>
        </w:tc>
        <w:tc>
          <w:tcPr>
            <w:tcW w:w="1348" w:type="dxa"/>
            <w:tcBorders>
              <w:bottom w:val="single" w:color="auto" w:sz="4" w:space="0"/>
            </w:tcBorders>
            <w:tcMar>
              <w:top w:w="0" w:type="dxa"/>
              <w:left w:w="108" w:type="dxa"/>
              <w:bottom w:w="0" w:type="dxa"/>
              <w:right w:w="108" w:type="dxa"/>
            </w:tcMar>
            <w:vAlign w:val="center"/>
          </w:tcPr>
          <w:p w14:paraId="4C975872">
            <w:pPr>
              <w:adjustRightInd w:val="0"/>
              <w:snapToGrid w:val="0"/>
              <w:jc w:val="center"/>
              <w:rPr>
                <w:color w:val="auto"/>
                <w:sz w:val="24"/>
                <w:szCs w:val="24"/>
              </w:rPr>
            </w:pPr>
            <w:r>
              <w:rPr>
                <w:color w:val="auto"/>
                <w:sz w:val="24"/>
                <w:szCs w:val="24"/>
              </w:rPr>
              <w:t>法定代表人</w:t>
            </w:r>
          </w:p>
        </w:tc>
        <w:tc>
          <w:tcPr>
            <w:tcW w:w="2642" w:type="dxa"/>
            <w:gridSpan w:val="2"/>
            <w:tcBorders>
              <w:bottom w:val="single" w:color="auto" w:sz="4" w:space="0"/>
            </w:tcBorders>
            <w:vAlign w:val="center"/>
          </w:tcPr>
          <w:p w14:paraId="0C60791E">
            <w:pPr>
              <w:adjustRightInd w:val="0"/>
              <w:snapToGrid w:val="0"/>
              <w:jc w:val="center"/>
              <w:rPr>
                <w:rFonts w:hint="eastAsia" w:eastAsia="宋体"/>
                <w:color w:val="auto"/>
                <w:sz w:val="24"/>
                <w:szCs w:val="24"/>
                <w:lang w:eastAsia="zh-CN"/>
              </w:rPr>
            </w:pPr>
            <w:r>
              <w:rPr>
                <w:rFonts w:hint="eastAsia"/>
                <w:color w:val="auto"/>
                <w:sz w:val="24"/>
                <w:szCs w:val="24"/>
                <w:lang w:eastAsia="zh-CN"/>
              </w:rPr>
              <w:t>陆</w:t>
            </w:r>
            <w:r>
              <w:rPr>
                <w:rFonts w:hint="eastAsia"/>
                <w:color w:val="auto"/>
                <w:sz w:val="24"/>
                <w:szCs w:val="24"/>
                <w:lang w:val="en-US" w:eastAsia="zh-CN"/>
              </w:rPr>
              <w:t>*</w:t>
            </w:r>
          </w:p>
        </w:tc>
      </w:tr>
      <w:tr w14:paraId="42E3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42C671E9">
            <w:pPr>
              <w:adjustRightInd w:val="0"/>
              <w:snapToGrid w:val="0"/>
              <w:jc w:val="center"/>
              <w:rPr>
                <w:color w:val="auto"/>
                <w:sz w:val="24"/>
                <w:szCs w:val="24"/>
              </w:rPr>
            </w:pPr>
          </w:p>
        </w:tc>
        <w:tc>
          <w:tcPr>
            <w:tcW w:w="1222" w:type="dxa"/>
            <w:tcMar>
              <w:top w:w="0" w:type="dxa"/>
              <w:left w:w="108" w:type="dxa"/>
              <w:bottom w:w="0" w:type="dxa"/>
              <w:right w:w="108" w:type="dxa"/>
            </w:tcMar>
            <w:vAlign w:val="center"/>
          </w:tcPr>
          <w:p w14:paraId="66D0361C">
            <w:pPr>
              <w:adjustRightInd w:val="0"/>
              <w:snapToGrid w:val="0"/>
              <w:jc w:val="center"/>
              <w:rPr>
                <w:color w:val="auto"/>
                <w:sz w:val="24"/>
                <w:szCs w:val="24"/>
              </w:rPr>
            </w:pPr>
            <w:r>
              <w:rPr>
                <w:rFonts w:hint="eastAsia"/>
                <w:color w:val="auto"/>
                <w:sz w:val="24"/>
                <w:szCs w:val="24"/>
              </w:rPr>
              <w:t>住所（住址）</w:t>
            </w:r>
          </w:p>
        </w:tc>
        <w:tc>
          <w:tcPr>
            <w:tcW w:w="3019" w:type="dxa"/>
            <w:tcBorders>
              <w:bottom w:val="single" w:color="auto" w:sz="4" w:space="0"/>
            </w:tcBorders>
            <w:tcMar>
              <w:top w:w="0" w:type="dxa"/>
              <w:left w:w="108" w:type="dxa"/>
              <w:bottom w:w="0" w:type="dxa"/>
              <w:right w:w="108" w:type="dxa"/>
            </w:tcMar>
            <w:vAlign w:val="center"/>
          </w:tcPr>
          <w:p w14:paraId="4BA948AD">
            <w:pPr>
              <w:adjustRightInd w:val="0"/>
              <w:snapToGrid w:val="0"/>
              <w:jc w:val="center"/>
              <w:rPr>
                <w:rFonts w:hint="eastAsia" w:eastAsia="宋体"/>
                <w:color w:val="auto"/>
                <w:sz w:val="24"/>
                <w:szCs w:val="24"/>
                <w:lang w:eastAsia="zh-CN"/>
              </w:rPr>
            </w:pPr>
            <w:r>
              <w:rPr>
                <w:rFonts w:hint="eastAsia"/>
                <w:color w:val="auto"/>
                <w:sz w:val="24"/>
                <w:szCs w:val="24"/>
                <w:lang w:eastAsia="zh-CN"/>
              </w:rPr>
              <w:t>内蒙古自治区包头市东河区包头铝业产业园区</w:t>
            </w:r>
          </w:p>
        </w:tc>
        <w:tc>
          <w:tcPr>
            <w:tcW w:w="1348" w:type="dxa"/>
            <w:tcBorders>
              <w:bottom w:val="single" w:color="auto" w:sz="4" w:space="0"/>
            </w:tcBorders>
            <w:tcMar>
              <w:top w:w="0" w:type="dxa"/>
              <w:left w:w="108" w:type="dxa"/>
              <w:bottom w:w="0" w:type="dxa"/>
              <w:right w:w="108" w:type="dxa"/>
            </w:tcMar>
            <w:vAlign w:val="center"/>
          </w:tcPr>
          <w:p w14:paraId="50810A17">
            <w:pPr>
              <w:adjustRightInd w:val="0"/>
              <w:snapToGrid w:val="0"/>
              <w:jc w:val="center"/>
              <w:rPr>
                <w:color w:val="auto"/>
                <w:sz w:val="24"/>
                <w:szCs w:val="24"/>
              </w:rPr>
            </w:pPr>
            <w:r>
              <w:rPr>
                <w:rFonts w:hint="eastAsia"/>
                <w:color w:val="auto"/>
                <w:sz w:val="24"/>
                <w:szCs w:val="24"/>
              </w:rPr>
              <w:t>邮    编</w:t>
            </w:r>
          </w:p>
        </w:tc>
        <w:tc>
          <w:tcPr>
            <w:tcW w:w="2642" w:type="dxa"/>
            <w:gridSpan w:val="2"/>
            <w:tcBorders>
              <w:bottom w:val="single" w:color="auto" w:sz="4" w:space="0"/>
            </w:tcBorders>
            <w:vAlign w:val="center"/>
          </w:tcPr>
          <w:p w14:paraId="52AEB254">
            <w:pPr>
              <w:adjustRightInd w:val="0"/>
              <w:snapToGrid w:val="0"/>
              <w:jc w:val="center"/>
              <w:rPr>
                <w:rFonts w:hint="default"/>
                <w:color w:val="auto"/>
                <w:sz w:val="24"/>
                <w:szCs w:val="24"/>
                <w:lang w:val="en-US" w:eastAsia="zh-CN"/>
              </w:rPr>
            </w:pPr>
            <w:r>
              <w:rPr>
                <w:rFonts w:hint="default"/>
                <w:color w:val="auto"/>
                <w:sz w:val="24"/>
                <w:szCs w:val="24"/>
              </w:rPr>
              <w:t>014040</w:t>
            </w:r>
          </w:p>
        </w:tc>
      </w:tr>
      <w:tr w14:paraId="6642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26D1BB30">
            <w:pPr>
              <w:adjustRightInd w:val="0"/>
              <w:snapToGrid w:val="0"/>
              <w:jc w:val="center"/>
              <w:rPr>
                <w:color w:val="auto"/>
                <w:sz w:val="24"/>
                <w:szCs w:val="24"/>
              </w:rPr>
            </w:pPr>
          </w:p>
        </w:tc>
        <w:tc>
          <w:tcPr>
            <w:tcW w:w="1222" w:type="dxa"/>
            <w:vAlign w:val="center"/>
          </w:tcPr>
          <w:p w14:paraId="5318703D">
            <w:pPr>
              <w:adjustRightInd w:val="0"/>
              <w:snapToGrid w:val="0"/>
              <w:jc w:val="center"/>
              <w:rPr>
                <w:color w:val="auto"/>
                <w:sz w:val="24"/>
                <w:szCs w:val="24"/>
              </w:rPr>
            </w:pPr>
            <w:r>
              <w:rPr>
                <w:rFonts w:hint="eastAsia"/>
                <w:color w:val="auto"/>
                <w:sz w:val="24"/>
                <w:szCs w:val="24"/>
              </w:rPr>
              <w:t>项目地址</w:t>
            </w:r>
          </w:p>
        </w:tc>
        <w:tc>
          <w:tcPr>
            <w:tcW w:w="7009" w:type="dxa"/>
            <w:gridSpan w:val="4"/>
            <w:tcBorders>
              <w:bottom w:val="single" w:color="auto" w:sz="4" w:space="0"/>
            </w:tcBorders>
            <w:tcMar>
              <w:top w:w="0" w:type="dxa"/>
              <w:left w:w="108" w:type="dxa"/>
              <w:bottom w:w="0" w:type="dxa"/>
              <w:right w:w="108" w:type="dxa"/>
            </w:tcMar>
            <w:vAlign w:val="center"/>
          </w:tcPr>
          <w:p w14:paraId="68F48874">
            <w:pPr>
              <w:adjustRightInd w:val="0"/>
              <w:snapToGrid w:val="0"/>
              <w:jc w:val="left"/>
              <w:rPr>
                <w:color w:val="auto"/>
                <w:sz w:val="24"/>
                <w:szCs w:val="24"/>
              </w:rPr>
            </w:pPr>
            <w:r>
              <w:rPr>
                <w:rFonts w:hint="eastAsia" w:ascii="宋体" w:hAnsi="宋体" w:cs="宋体"/>
                <w:color w:val="auto"/>
                <w:kern w:val="0"/>
                <w:sz w:val="24"/>
                <w:szCs w:val="24"/>
                <w:u w:val="single"/>
              </w:rPr>
              <w:t xml:space="preserve"> 内蒙古  </w:t>
            </w:r>
            <w:r>
              <w:rPr>
                <w:rFonts w:hint="eastAsia" w:ascii="宋体" w:hAnsi="宋体" w:cs="宋体"/>
                <w:color w:val="auto"/>
                <w:kern w:val="0"/>
                <w:sz w:val="24"/>
                <w:szCs w:val="24"/>
              </w:rPr>
              <w:t>省（自治区、直辖市）</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w:t>
            </w:r>
            <w:r>
              <w:rPr>
                <w:color w:val="auto"/>
                <w:sz w:val="24"/>
                <w:szCs w:val="24"/>
                <w:u w:val="single"/>
              </w:rPr>
              <w:t>包头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市（区）</w:t>
            </w:r>
            <w:r>
              <w:rPr>
                <w:rFonts w:hint="eastAsia" w:ascii="宋体" w:hAnsi="宋体" w:cs="宋体"/>
                <w:color w:val="auto"/>
                <w:kern w:val="0"/>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东河区</w:t>
            </w:r>
            <w:r>
              <w:rPr>
                <w:rFonts w:hint="eastAsia"/>
                <w:color w:val="auto"/>
                <w:sz w:val="24"/>
                <w:szCs w:val="24"/>
                <w:u w:val="single"/>
              </w:rPr>
              <w:t xml:space="preserve"> </w:t>
            </w:r>
            <w:r>
              <w:rPr>
                <w:rFonts w:hint="eastAsia" w:ascii="宋体" w:hAnsi="宋体" w:cs="宋体"/>
                <w:color w:val="auto"/>
                <w:kern w:val="0"/>
                <w:sz w:val="24"/>
                <w:szCs w:val="24"/>
              </w:rPr>
              <w:t>县（区、市）</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rPr>
              <w:t xml:space="preserve"> 乡</w:t>
            </w:r>
            <w:r>
              <w:rPr>
                <w:rFonts w:hint="eastAsia" w:ascii="宋体" w:hAnsi="宋体" w:cs="宋体"/>
                <w:color w:val="auto"/>
                <w:kern w:val="0"/>
                <w:sz w:val="24"/>
                <w:szCs w:val="24"/>
              </w:rPr>
              <w:t>（镇、街道）</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村（社区）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号</w:t>
            </w:r>
          </w:p>
        </w:tc>
      </w:tr>
      <w:tr w14:paraId="46FC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26988FA3">
            <w:pPr>
              <w:adjustRightInd w:val="0"/>
              <w:snapToGrid w:val="0"/>
              <w:jc w:val="center"/>
              <w:rPr>
                <w:color w:val="auto"/>
                <w:sz w:val="24"/>
                <w:szCs w:val="24"/>
              </w:rPr>
            </w:pPr>
          </w:p>
        </w:tc>
        <w:tc>
          <w:tcPr>
            <w:tcW w:w="1222" w:type="dxa"/>
            <w:vAlign w:val="center"/>
          </w:tcPr>
          <w:p w14:paraId="53F0127C">
            <w:pPr>
              <w:adjustRightInd w:val="0"/>
              <w:snapToGrid w:val="0"/>
              <w:jc w:val="center"/>
              <w:rPr>
                <w:color w:val="auto"/>
                <w:sz w:val="24"/>
                <w:szCs w:val="24"/>
              </w:rPr>
            </w:pPr>
            <w:r>
              <w:rPr>
                <w:color w:val="auto"/>
                <w:sz w:val="24"/>
                <w:szCs w:val="24"/>
              </w:rPr>
              <w:t>行业类别</w:t>
            </w:r>
          </w:p>
        </w:tc>
        <w:tc>
          <w:tcPr>
            <w:tcW w:w="7009" w:type="dxa"/>
            <w:gridSpan w:val="4"/>
            <w:tcMar>
              <w:top w:w="0" w:type="dxa"/>
              <w:left w:w="108" w:type="dxa"/>
              <w:bottom w:w="0" w:type="dxa"/>
              <w:right w:w="108" w:type="dxa"/>
            </w:tcMar>
            <w:vAlign w:val="center"/>
          </w:tcPr>
          <w:p w14:paraId="5A3C09F9">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工业园区工程</w:t>
            </w:r>
          </w:p>
        </w:tc>
      </w:tr>
      <w:tr w14:paraId="4C5E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1EB6EDAE">
            <w:pPr>
              <w:adjustRightInd w:val="0"/>
              <w:snapToGrid w:val="0"/>
              <w:jc w:val="center"/>
              <w:rPr>
                <w:color w:val="auto"/>
                <w:sz w:val="24"/>
                <w:szCs w:val="24"/>
              </w:rPr>
            </w:pPr>
          </w:p>
        </w:tc>
        <w:tc>
          <w:tcPr>
            <w:tcW w:w="1222" w:type="dxa"/>
            <w:tcMar>
              <w:top w:w="0" w:type="dxa"/>
              <w:left w:w="108" w:type="dxa"/>
              <w:bottom w:w="0" w:type="dxa"/>
              <w:right w:w="108" w:type="dxa"/>
            </w:tcMar>
            <w:vAlign w:val="center"/>
          </w:tcPr>
          <w:p w14:paraId="710EBA3C">
            <w:pPr>
              <w:adjustRightInd w:val="0"/>
              <w:snapToGrid w:val="0"/>
              <w:jc w:val="center"/>
              <w:rPr>
                <w:color w:val="auto"/>
                <w:sz w:val="24"/>
                <w:szCs w:val="24"/>
              </w:rPr>
            </w:pPr>
            <w:r>
              <w:rPr>
                <w:rFonts w:hint="eastAsia"/>
                <w:color w:val="auto"/>
                <w:sz w:val="24"/>
                <w:szCs w:val="24"/>
              </w:rPr>
              <w:t>联系人</w:t>
            </w:r>
          </w:p>
        </w:tc>
        <w:tc>
          <w:tcPr>
            <w:tcW w:w="3019" w:type="dxa"/>
            <w:tcMar>
              <w:top w:w="0" w:type="dxa"/>
              <w:left w:w="108" w:type="dxa"/>
              <w:bottom w:w="0" w:type="dxa"/>
              <w:right w:w="108" w:type="dxa"/>
            </w:tcMar>
            <w:vAlign w:val="center"/>
          </w:tcPr>
          <w:p w14:paraId="4715342D">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张**</w:t>
            </w:r>
          </w:p>
        </w:tc>
        <w:tc>
          <w:tcPr>
            <w:tcW w:w="1348" w:type="dxa"/>
            <w:tcMar>
              <w:top w:w="0" w:type="dxa"/>
              <w:left w:w="108" w:type="dxa"/>
              <w:bottom w:w="0" w:type="dxa"/>
              <w:right w:w="108" w:type="dxa"/>
            </w:tcMar>
            <w:vAlign w:val="center"/>
          </w:tcPr>
          <w:p w14:paraId="660F0162">
            <w:pPr>
              <w:adjustRightInd w:val="0"/>
              <w:snapToGrid w:val="0"/>
              <w:jc w:val="center"/>
              <w:rPr>
                <w:color w:val="auto"/>
                <w:sz w:val="24"/>
                <w:szCs w:val="24"/>
              </w:rPr>
            </w:pPr>
            <w:r>
              <w:rPr>
                <w:rFonts w:hint="eastAsia"/>
                <w:color w:val="auto"/>
                <w:sz w:val="24"/>
                <w:szCs w:val="24"/>
              </w:rPr>
              <w:t>联系人</w:t>
            </w:r>
            <w:r>
              <w:rPr>
                <w:color w:val="auto"/>
                <w:sz w:val="24"/>
                <w:szCs w:val="24"/>
              </w:rPr>
              <w:t>手机号码</w:t>
            </w:r>
          </w:p>
        </w:tc>
        <w:tc>
          <w:tcPr>
            <w:tcW w:w="2642" w:type="dxa"/>
            <w:gridSpan w:val="2"/>
            <w:vAlign w:val="center"/>
          </w:tcPr>
          <w:p w14:paraId="3F90BB90">
            <w:pPr>
              <w:adjustRightInd w:val="0"/>
              <w:snapToGrid w:val="0"/>
              <w:jc w:val="center"/>
              <w:rPr>
                <w:rFonts w:hint="default" w:eastAsia="宋体"/>
                <w:color w:val="auto"/>
                <w:sz w:val="24"/>
                <w:szCs w:val="24"/>
                <w:lang w:val="en-US" w:eastAsia="zh-CN"/>
              </w:rPr>
            </w:pPr>
            <w:r>
              <w:rPr>
                <w:rFonts w:hint="eastAsia"/>
                <w:color w:val="auto"/>
                <w:sz w:val="24"/>
                <w:szCs w:val="24"/>
                <w:lang w:eastAsia="zh-CN"/>
              </w:rPr>
              <w:t>188</w:t>
            </w:r>
            <w:r>
              <w:rPr>
                <w:rFonts w:hint="eastAsia"/>
                <w:color w:val="auto"/>
                <w:sz w:val="24"/>
                <w:szCs w:val="24"/>
                <w:lang w:val="en-US" w:eastAsia="zh-CN"/>
              </w:rPr>
              <w:t>********</w:t>
            </w:r>
          </w:p>
        </w:tc>
      </w:tr>
      <w:tr w14:paraId="13B2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46A0CFDC">
            <w:pPr>
              <w:adjustRightInd w:val="0"/>
              <w:snapToGrid w:val="0"/>
              <w:jc w:val="center"/>
              <w:rPr>
                <w:color w:val="auto"/>
                <w:sz w:val="24"/>
                <w:szCs w:val="24"/>
              </w:rPr>
            </w:pPr>
          </w:p>
        </w:tc>
        <w:tc>
          <w:tcPr>
            <w:tcW w:w="1222" w:type="dxa"/>
            <w:vMerge w:val="restart"/>
            <w:tcMar>
              <w:top w:w="0" w:type="dxa"/>
              <w:left w:w="108" w:type="dxa"/>
              <w:bottom w:w="0" w:type="dxa"/>
              <w:right w:w="108" w:type="dxa"/>
            </w:tcMar>
            <w:vAlign w:val="center"/>
          </w:tcPr>
          <w:p w14:paraId="0C7EB37B">
            <w:pPr>
              <w:adjustRightInd w:val="0"/>
              <w:snapToGrid w:val="0"/>
              <w:jc w:val="center"/>
              <w:rPr>
                <w:color w:val="auto"/>
                <w:sz w:val="24"/>
                <w:szCs w:val="24"/>
              </w:rPr>
            </w:pPr>
            <w:r>
              <w:rPr>
                <w:rFonts w:hint="eastAsia"/>
                <w:color w:val="auto"/>
                <w:sz w:val="24"/>
                <w:szCs w:val="24"/>
              </w:rPr>
              <w:t>共同申请人1</w:t>
            </w:r>
          </w:p>
        </w:tc>
        <w:tc>
          <w:tcPr>
            <w:tcW w:w="3019" w:type="dxa"/>
            <w:tcMar>
              <w:top w:w="0" w:type="dxa"/>
              <w:left w:w="108" w:type="dxa"/>
              <w:bottom w:w="0" w:type="dxa"/>
              <w:right w:w="108" w:type="dxa"/>
            </w:tcMar>
            <w:vAlign w:val="center"/>
          </w:tcPr>
          <w:p w14:paraId="1070AE8F">
            <w:pPr>
              <w:adjustRightInd w:val="0"/>
              <w:snapToGrid w:val="0"/>
              <w:jc w:val="center"/>
              <w:rPr>
                <w:color w:val="auto"/>
                <w:sz w:val="24"/>
                <w:szCs w:val="24"/>
              </w:rPr>
            </w:pPr>
            <w:r>
              <w:rPr>
                <w:rFonts w:hint="eastAsia"/>
                <w:color w:val="auto"/>
                <w:sz w:val="24"/>
                <w:szCs w:val="24"/>
              </w:rPr>
              <w:t>单位名称（个人姓名）</w:t>
            </w:r>
          </w:p>
        </w:tc>
        <w:tc>
          <w:tcPr>
            <w:tcW w:w="1348" w:type="dxa"/>
            <w:tcMar>
              <w:top w:w="0" w:type="dxa"/>
              <w:left w:w="108" w:type="dxa"/>
              <w:bottom w:w="0" w:type="dxa"/>
              <w:right w:w="108" w:type="dxa"/>
            </w:tcMar>
            <w:vAlign w:val="center"/>
          </w:tcPr>
          <w:p w14:paraId="266C2333">
            <w:pPr>
              <w:adjustRightInd w:val="0"/>
              <w:snapToGrid w:val="0"/>
              <w:jc w:val="center"/>
              <w:rPr>
                <w:color w:val="auto"/>
                <w:sz w:val="24"/>
                <w:szCs w:val="24"/>
              </w:rPr>
            </w:pPr>
          </w:p>
        </w:tc>
        <w:tc>
          <w:tcPr>
            <w:tcW w:w="789" w:type="dxa"/>
            <w:tcMar>
              <w:top w:w="0" w:type="dxa"/>
              <w:left w:w="108" w:type="dxa"/>
              <w:bottom w:w="0" w:type="dxa"/>
              <w:right w:w="108" w:type="dxa"/>
            </w:tcMar>
            <w:vAlign w:val="center"/>
          </w:tcPr>
          <w:p w14:paraId="31F3F9E2">
            <w:pPr>
              <w:adjustRightInd w:val="0"/>
              <w:snapToGrid w:val="0"/>
              <w:jc w:val="center"/>
              <w:rPr>
                <w:color w:val="auto"/>
                <w:sz w:val="24"/>
                <w:szCs w:val="24"/>
              </w:rPr>
            </w:pPr>
            <w:r>
              <w:rPr>
                <w:rFonts w:hint="eastAsia"/>
                <w:color w:val="auto"/>
                <w:sz w:val="24"/>
                <w:szCs w:val="24"/>
              </w:rPr>
              <w:t>份额</w:t>
            </w:r>
          </w:p>
        </w:tc>
        <w:tc>
          <w:tcPr>
            <w:tcW w:w="1853" w:type="dxa"/>
            <w:tcMar>
              <w:top w:w="0" w:type="dxa"/>
              <w:left w:w="108" w:type="dxa"/>
              <w:bottom w:w="0" w:type="dxa"/>
              <w:right w:w="108" w:type="dxa"/>
            </w:tcMar>
            <w:vAlign w:val="center"/>
          </w:tcPr>
          <w:p w14:paraId="325F6693">
            <w:pPr>
              <w:adjustRightInd w:val="0"/>
              <w:snapToGrid w:val="0"/>
              <w:jc w:val="right"/>
              <w:rPr>
                <w:color w:val="auto"/>
                <w:sz w:val="24"/>
                <w:szCs w:val="24"/>
              </w:rPr>
            </w:pPr>
            <w:r>
              <w:rPr>
                <w:rFonts w:hint="eastAsia"/>
                <w:color w:val="auto"/>
                <w:sz w:val="24"/>
                <w:szCs w:val="24"/>
              </w:rPr>
              <w:t>%</w:t>
            </w:r>
          </w:p>
        </w:tc>
      </w:tr>
      <w:tr w14:paraId="6017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398A98B3">
            <w:pPr>
              <w:adjustRightInd w:val="0"/>
              <w:snapToGrid w:val="0"/>
              <w:jc w:val="center"/>
              <w:rPr>
                <w:color w:val="auto"/>
                <w:sz w:val="24"/>
                <w:szCs w:val="24"/>
              </w:rPr>
            </w:pPr>
          </w:p>
        </w:tc>
        <w:tc>
          <w:tcPr>
            <w:tcW w:w="1222" w:type="dxa"/>
            <w:vMerge w:val="continue"/>
            <w:tcMar>
              <w:top w:w="0" w:type="dxa"/>
              <w:left w:w="108" w:type="dxa"/>
              <w:bottom w:w="0" w:type="dxa"/>
              <w:right w:w="108" w:type="dxa"/>
            </w:tcMar>
            <w:vAlign w:val="center"/>
          </w:tcPr>
          <w:p w14:paraId="3DC0CCE1">
            <w:pPr>
              <w:adjustRightInd w:val="0"/>
              <w:snapToGrid w:val="0"/>
              <w:jc w:val="center"/>
              <w:rPr>
                <w:color w:val="auto"/>
                <w:sz w:val="24"/>
                <w:szCs w:val="24"/>
              </w:rPr>
            </w:pPr>
          </w:p>
        </w:tc>
        <w:tc>
          <w:tcPr>
            <w:tcW w:w="3019" w:type="dxa"/>
            <w:tcMar>
              <w:top w:w="0" w:type="dxa"/>
              <w:left w:w="108" w:type="dxa"/>
              <w:bottom w:w="0" w:type="dxa"/>
              <w:right w:w="108" w:type="dxa"/>
            </w:tcMar>
            <w:vAlign w:val="center"/>
          </w:tcPr>
          <w:p w14:paraId="7B06375B">
            <w:pPr>
              <w:adjustRightInd w:val="0"/>
              <w:snapToGrid w:val="0"/>
              <w:jc w:val="center"/>
              <w:rPr>
                <w:color w:val="auto"/>
                <w:sz w:val="24"/>
                <w:szCs w:val="24"/>
              </w:rPr>
            </w:pPr>
            <w:r>
              <w:rPr>
                <w:color w:val="auto"/>
                <w:sz w:val="24"/>
                <w:szCs w:val="24"/>
              </w:rPr>
              <w:t>统一社会信用代码</w:t>
            </w:r>
          </w:p>
          <w:p w14:paraId="2F046D55">
            <w:pPr>
              <w:adjustRightInd w:val="0"/>
              <w:snapToGrid w:val="0"/>
              <w:jc w:val="center"/>
              <w:rPr>
                <w:color w:val="auto"/>
                <w:sz w:val="24"/>
                <w:szCs w:val="24"/>
              </w:rPr>
            </w:pPr>
            <w:r>
              <w:rPr>
                <w:rFonts w:hint="eastAsia"/>
                <w:color w:val="auto"/>
                <w:sz w:val="24"/>
                <w:szCs w:val="24"/>
              </w:rPr>
              <w:t>（身份证号码）</w:t>
            </w:r>
          </w:p>
        </w:tc>
        <w:tc>
          <w:tcPr>
            <w:tcW w:w="3990" w:type="dxa"/>
            <w:gridSpan w:val="3"/>
            <w:tcMar>
              <w:top w:w="0" w:type="dxa"/>
              <w:left w:w="108" w:type="dxa"/>
              <w:bottom w:w="0" w:type="dxa"/>
              <w:right w:w="108" w:type="dxa"/>
            </w:tcMar>
            <w:vAlign w:val="center"/>
          </w:tcPr>
          <w:p w14:paraId="01D35B1A">
            <w:pPr>
              <w:adjustRightInd w:val="0"/>
              <w:snapToGrid w:val="0"/>
              <w:jc w:val="center"/>
              <w:rPr>
                <w:color w:val="auto"/>
                <w:sz w:val="24"/>
                <w:szCs w:val="24"/>
              </w:rPr>
            </w:pPr>
          </w:p>
        </w:tc>
      </w:tr>
      <w:tr w14:paraId="355A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75570614">
            <w:pPr>
              <w:adjustRightInd w:val="0"/>
              <w:snapToGrid w:val="0"/>
              <w:jc w:val="center"/>
              <w:rPr>
                <w:color w:val="auto"/>
                <w:sz w:val="24"/>
                <w:szCs w:val="24"/>
              </w:rPr>
            </w:pPr>
          </w:p>
        </w:tc>
        <w:tc>
          <w:tcPr>
            <w:tcW w:w="1222" w:type="dxa"/>
            <w:vMerge w:val="restart"/>
            <w:tcMar>
              <w:top w:w="0" w:type="dxa"/>
              <w:left w:w="108" w:type="dxa"/>
              <w:bottom w:w="0" w:type="dxa"/>
              <w:right w:w="108" w:type="dxa"/>
            </w:tcMar>
            <w:vAlign w:val="center"/>
          </w:tcPr>
          <w:p w14:paraId="11C9BEA8">
            <w:pPr>
              <w:adjustRightInd w:val="0"/>
              <w:snapToGrid w:val="0"/>
              <w:jc w:val="center"/>
              <w:rPr>
                <w:color w:val="auto"/>
                <w:sz w:val="24"/>
                <w:szCs w:val="24"/>
              </w:rPr>
            </w:pPr>
            <w:r>
              <w:rPr>
                <w:rFonts w:hint="eastAsia"/>
                <w:color w:val="auto"/>
                <w:sz w:val="24"/>
                <w:szCs w:val="24"/>
              </w:rPr>
              <w:t>共同申请人n</w:t>
            </w:r>
          </w:p>
        </w:tc>
        <w:tc>
          <w:tcPr>
            <w:tcW w:w="3019" w:type="dxa"/>
            <w:tcMar>
              <w:top w:w="0" w:type="dxa"/>
              <w:left w:w="108" w:type="dxa"/>
              <w:bottom w:w="0" w:type="dxa"/>
              <w:right w:w="108" w:type="dxa"/>
            </w:tcMar>
            <w:vAlign w:val="center"/>
          </w:tcPr>
          <w:p w14:paraId="39B16B98">
            <w:pPr>
              <w:adjustRightInd w:val="0"/>
              <w:snapToGrid w:val="0"/>
              <w:jc w:val="center"/>
              <w:rPr>
                <w:color w:val="auto"/>
                <w:sz w:val="24"/>
                <w:szCs w:val="24"/>
              </w:rPr>
            </w:pPr>
            <w:r>
              <w:rPr>
                <w:rFonts w:hint="eastAsia"/>
                <w:color w:val="auto"/>
                <w:sz w:val="24"/>
                <w:szCs w:val="24"/>
              </w:rPr>
              <w:t>单位名称（个人姓名）</w:t>
            </w:r>
          </w:p>
        </w:tc>
        <w:tc>
          <w:tcPr>
            <w:tcW w:w="1348" w:type="dxa"/>
            <w:tcMar>
              <w:top w:w="0" w:type="dxa"/>
              <w:left w:w="108" w:type="dxa"/>
              <w:bottom w:w="0" w:type="dxa"/>
              <w:right w:w="108" w:type="dxa"/>
            </w:tcMar>
            <w:vAlign w:val="center"/>
          </w:tcPr>
          <w:p w14:paraId="651D3621">
            <w:pPr>
              <w:adjustRightInd w:val="0"/>
              <w:snapToGrid w:val="0"/>
              <w:jc w:val="center"/>
              <w:rPr>
                <w:color w:val="auto"/>
                <w:sz w:val="24"/>
                <w:szCs w:val="24"/>
              </w:rPr>
            </w:pPr>
          </w:p>
        </w:tc>
        <w:tc>
          <w:tcPr>
            <w:tcW w:w="789" w:type="dxa"/>
            <w:tcMar>
              <w:top w:w="0" w:type="dxa"/>
              <w:left w:w="108" w:type="dxa"/>
              <w:bottom w:w="0" w:type="dxa"/>
              <w:right w:w="108" w:type="dxa"/>
            </w:tcMar>
            <w:vAlign w:val="center"/>
          </w:tcPr>
          <w:p w14:paraId="7AFE8FDD">
            <w:pPr>
              <w:adjustRightInd w:val="0"/>
              <w:snapToGrid w:val="0"/>
              <w:jc w:val="center"/>
              <w:rPr>
                <w:color w:val="auto"/>
                <w:sz w:val="24"/>
                <w:szCs w:val="24"/>
              </w:rPr>
            </w:pPr>
            <w:r>
              <w:rPr>
                <w:rFonts w:hint="eastAsia"/>
                <w:color w:val="auto"/>
                <w:sz w:val="24"/>
                <w:szCs w:val="24"/>
              </w:rPr>
              <w:t>份额</w:t>
            </w:r>
          </w:p>
        </w:tc>
        <w:tc>
          <w:tcPr>
            <w:tcW w:w="1853" w:type="dxa"/>
            <w:tcMar>
              <w:top w:w="0" w:type="dxa"/>
              <w:left w:w="108" w:type="dxa"/>
              <w:bottom w:w="0" w:type="dxa"/>
              <w:right w:w="108" w:type="dxa"/>
            </w:tcMar>
            <w:vAlign w:val="center"/>
          </w:tcPr>
          <w:p w14:paraId="24BF1568">
            <w:pPr>
              <w:adjustRightInd w:val="0"/>
              <w:snapToGrid w:val="0"/>
              <w:jc w:val="right"/>
              <w:rPr>
                <w:color w:val="auto"/>
                <w:sz w:val="24"/>
                <w:szCs w:val="24"/>
              </w:rPr>
            </w:pPr>
            <w:r>
              <w:rPr>
                <w:rFonts w:hint="eastAsia"/>
                <w:color w:val="auto"/>
                <w:sz w:val="24"/>
                <w:szCs w:val="24"/>
              </w:rPr>
              <w:t>%</w:t>
            </w:r>
          </w:p>
        </w:tc>
      </w:tr>
      <w:tr w14:paraId="7E90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2A5D6F1C">
            <w:pPr>
              <w:adjustRightInd w:val="0"/>
              <w:snapToGrid w:val="0"/>
              <w:jc w:val="center"/>
              <w:rPr>
                <w:color w:val="auto"/>
                <w:sz w:val="24"/>
                <w:szCs w:val="24"/>
              </w:rPr>
            </w:pPr>
          </w:p>
        </w:tc>
        <w:tc>
          <w:tcPr>
            <w:tcW w:w="1222" w:type="dxa"/>
            <w:vMerge w:val="continue"/>
            <w:tcMar>
              <w:top w:w="0" w:type="dxa"/>
              <w:left w:w="108" w:type="dxa"/>
              <w:bottom w:w="0" w:type="dxa"/>
              <w:right w:w="108" w:type="dxa"/>
            </w:tcMar>
            <w:vAlign w:val="center"/>
          </w:tcPr>
          <w:p w14:paraId="1B53BF38">
            <w:pPr>
              <w:adjustRightInd w:val="0"/>
              <w:snapToGrid w:val="0"/>
              <w:jc w:val="center"/>
              <w:rPr>
                <w:color w:val="auto"/>
                <w:sz w:val="24"/>
                <w:szCs w:val="24"/>
              </w:rPr>
            </w:pPr>
          </w:p>
        </w:tc>
        <w:tc>
          <w:tcPr>
            <w:tcW w:w="3019" w:type="dxa"/>
            <w:tcMar>
              <w:top w:w="0" w:type="dxa"/>
              <w:left w:w="108" w:type="dxa"/>
              <w:bottom w:w="0" w:type="dxa"/>
              <w:right w:w="108" w:type="dxa"/>
            </w:tcMar>
            <w:vAlign w:val="center"/>
          </w:tcPr>
          <w:p w14:paraId="6D3F5B6E">
            <w:pPr>
              <w:adjustRightInd w:val="0"/>
              <w:snapToGrid w:val="0"/>
              <w:jc w:val="center"/>
              <w:rPr>
                <w:color w:val="auto"/>
                <w:sz w:val="24"/>
                <w:szCs w:val="24"/>
              </w:rPr>
            </w:pPr>
            <w:r>
              <w:rPr>
                <w:color w:val="auto"/>
                <w:sz w:val="24"/>
                <w:szCs w:val="24"/>
              </w:rPr>
              <w:t>统一社会信用代码</w:t>
            </w:r>
          </w:p>
          <w:p w14:paraId="5E3CDBDD">
            <w:pPr>
              <w:adjustRightInd w:val="0"/>
              <w:snapToGrid w:val="0"/>
              <w:jc w:val="center"/>
              <w:rPr>
                <w:color w:val="auto"/>
                <w:sz w:val="24"/>
                <w:szCs w:val="24"/>
              </w:rPr>
            </w:pPr>
            <w:r>
              <w:rPr>
                <w:rFonts w:hint="eastAsia"/>
                <w:color w:val="auto"/>
                <w:sz w:val="24"/>
                <w:szCs w:val="24"/>
              </w:rPr>
              <w:t>（身份证号码）</w:t>
            </w:r>
          </w:p>
        </w:tc>
        <w:tc>
          <w:tcPr>
            <w:tcW w:w="3990" w:type="dxa"/>
            <w:gridSpan w:val="3"/>
            <w:tcMar>
              <w:top w:w="0" w:type="dxa"/>
              <w:left w:w="108" w:type="dxa"/>
              <w:bottom w:w="0" w:type="dxa"/>
              <w:right w:w="108" w:type="dxa"/>
            </w:tcMar>
            <w:vAlign w:val="center"/>
          </w:tcPr>
          <w:p w14:paraId="23D347B0">
            <w:pPr>
              <w:adjustRightInd w:val="0"/>
              <w:snapToGrid w:val="0"/>
              <w:jc w:val="center"/>
              <w:rPr>
                <w:color w:val="auto"/>
                <w:sz w:val="24"/>
                <w:szCs w:val="24"/>
              </w:rPr>
            </w:pPr>
          </w:p>
        </w:tc>
      </w:tr>
      <w:tr w14:paraId="3EFE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restart"/>
            <w:tcMar>
              <w:top w:w="0" w:type="dxa"/>
              <w:left w:w="108" w:type="dxa"/>
              <w:bottom w:w="0" w:type="dxa"/>
              <w:right w:w="108" w:type="dxa"/>
            </w:tcMar>
            <w:vAlign w:val="center"/>
          </w:tcPr>
          <w:p w14:paraId="7C1B9BAE">
            <w:pPr>
              <w:adjustRightInd w:val="0"/>
              <w:snapToGrid w:val="0"/>
              <w:jc w:val="center"/>
              <w:rPr>
                <w:color w:val="auto"/>
                <w:sz w:val="24"/>
                <w:szCs w:val="24"/>
              </w:rPr>
            </w:pPr>
            <w:r>
              <w:rPr>
                <w:color w:val="auto"/>
                <w:sz w:val="24"/>
                <w:szCs w:val="24"/>
              </w:rPr>
              <w:t>区域情况</w:t>
            </w:r>
          </w:p>
        </w:tc>
        <w:tc>
          <w:tcPr>
            <w:tcW w:w="1222" w:type="dxa"/>
            <w:tcMar>
              <w:top w:w="0" w:type="dxa"/>
              <w:left w:w="108" w:type="dxa"/>
              <w:bottom w:w="0" w:type="dxa"/>
              <w:right w:w="108" w:type="dxa"/>
            </w:tcMar>
            <w:vAlign w:val="center"/>
          </w:tcPr>
          <w:p w14:paraId="1D17DC05">
            <w:pPr>
              <w:adjustRightInd w:val="0"/>
              <w:snapToGrid w:val="0"/>
              <w:jc w:val="center"/>
              <w:rPr>
                <w:color w:val="auto"/>
                <w:sz w:val="24"/>
                <w:szCs w:val="24"/>
              </w:rPr>
            </w:pPr>
            <w:r>
              <w:rPr>
                <w:rFonts w:hint="eastAsia"/>
                <w:color w:val="auto"/>
                <w:sz w:val="24"/>
                <w:szCs w:val="24"/>
              </w:rPr>
              <w:t>区域名称</w:t>
            </w:r>
          </w:p>
        </w:tc>
        <w:tc>
          <w:tcPr>
            <w:tcW w:w="7009" w:type="dxa"/>
            <w:gridSpan w:val="4"/>
            <w:tcMar>
              <w:top w:w="0" w:type="dxa"/>
              <w:left w:w="108" w:type="dxa"/>
              <w:bottom w:w="0" w:type="dxa"/>
              <w:right w:w="108" w:type="dxa"/>
            </w:tcMar>
            <w:vAlign w:val="center"/>
          </w:tcPr>
          <w:p w14:paraId="60753662">
            <w:pPr>
              <w:adjustRightInd w:val="0"/>
              <w:snapToGrid w:val="0"/>
              <w:jc w:val="center"/>
              <w:rPr>
                <w:color w:val="auto"/>
                <w:sz w:val="24"/>
                <w:szCs w:val="24"/>
              </w:rPr>
            </w:pPr>
            <w:r>
              <w:rPr>
                <w:color w:val="auto"/>
                <w:sz w:val="24"/>
                <w:szCs w:val="24"/>
              </w:rPr>
              <w:t>内蒙古包头铝业产业园区</w:t>
            </w:r>
          </w:p>
        </w:tc>
      </w:tr>
      <w:tr w14:paraId="620B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065D2B62">
            <w:pPr>
              <w:adjustRightInd w:val="0"/>
              <w:snapToGrid w:val="0"/>
              <w:jc w:val="center"/>
              <w:rPr>
                <w:color w:val="auto"/>
                <w:sz w:val="24"/>
                <w:szCs w:val="24"/>
              </w:rPr>
            </w:pPr>
          </w:p>
        </w:tc>
        <w:tc>
          <w:tcPr>
            <w:tcW w:w="1222" w:type="dxa"/>
            <w:tcMar>
              <w:top w:w="0" w:type="dxa"/>
              <w:left w:w="108" w:type="dxa"/>
              <w:bottom w:w="0" w:type="dxa"/>
              <w:right w:w="108" w:type="dxa"/>
            </w:tcMar>
            <w:vAlign w:val="center"/>
          </w:tcPr>
          <w:p w14:paraId="7D8D18AE">
            <w:pPr>
              <w:adjustRightInd w:val="0"/>
              <w:snapToGrid w:val="0"/>
              <w:jc w:val="center"/>
              <w:rPr>
                <w:color w:val="auto"/>
                <w:sz w:val="24"/>
                <w:szCs w:val="24"/>
              </w:rPr>
            </w:pPr>
            <w:r>
              <w:rPr>
                <w:color w:val="auto"/>
                <w:sz w:val="24"/>
                <w:szCs w:val="24"/>
              </w:rPr>
              <w:t>区域评估</w:t>
            </w:r>
            <w:r>
              <w:rPr>
                <w:rFonts w:hint="eastAsia"/>
                <w:color w:val="auto"/>
                <w:sz w:val="24"/>
                <w:szCs w:val="24"/>
              </w:rPr>
              <w:t>审查</w:t>
            </w:r>
            <w:r>
              <w:rPr>
                <w:color w:val="auto"/>
                <w:sz w:val="24"/>
                <w:szCs w:val="24"/>
              </w:rPr>
              <w:t>机关，文号</w:t>
            </w:r>
            <w:r>
              <w:rPr>
                <w:rFonts w:hint="eastAsia"/>
                <w:color w:val="auto"/>
                <w:sz w:val="24"/>
                <w:szCs w:val="24"/>
              </w:rPr>
              <w:t>、审查意见</w:t>
            </w:r>
            <w:r>
              <w:rPr>
                <w:color w:val="auto"/>
                <w:sz w:val="24"/>
                <w:szCs w:val="24"/>
              </w:rPr>
              <w:t>、时间</w:t>
            </w:r>
            <w:r>
              <w:rPr>
                <w:rFonts w:hint="eastAsia"/>
                <w:color w:val="auto"/>
                <w:sz w:val="24"/>
                <w:szCs w:val="24"/>
              </w:rPr>
              <w:t>。</w:t>
            </w:r>
          </w:p>
        </w:tc>
        <w:tc>
          <w:tcPr>
            <w:tcW w:w="7009" w:type="dxa"/>
            <w:gridSpan w:val="4"/>
            <w:tcMar>
              <w:top w:w="0" w:type="dxa"/>
              <w:left w:w="108" w:type="dxa"/>
              <w:bottom w:w="0" w:type="dxa"/>
              <w:right w:w="108" w:type="dxa"/>
            </w:tcMar>
            <w:vAlign w:val="center"/>
          </w:tcPr>
          <w:p w14:paraId="7FD6DC14">
            <w:pPr>
              <w:widowControl/>
              <w:numPr>
                <w:ilvl w:val="0"/>
                <w:numId w:val="1"/>
              </w:numPr>
              <w:jc w:val="left"/>
              <w:rPr>
                <w:color w:val="auto"/>
                <w:sz w:val="24"/>
                <w:szCs w:val="24"/>
              </w:rPr>
            </w:pPr>
            <w:r>
              <w:rPr>
                <w:rFonts w:hint="eastAsia" w:ascii="Times New Roman" w:hAnsi="Times New Roman" w:eastAsia="宋体" w:cs="Times New Roman"/>
                <w:color w:val="auto"/>
                <w:sz w:val="24"/>
                <w:szCs w:val="24"/>
              </w:rPr>
              <w:t>水土保持区域评估审查机关：</w:t>
            </w:r>
            <w:r>
              <w:rPr>
                <w:rFonts w:ascii="Times New Roman" w:hAnsi="Times New Roman" w:eastAsia="宋体" w:cs="Times New Roman"/>
                <w:color w:val="auto"/>
                <w:sz w:val="24"/>
                <w:szCs w:val="24"/>
              </w:rPr>
              <w:t>内蒙古自治区水利厅</w:t>
            </w: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rPr>
              <w:t>文号：</w:t>
            </w:r>
            <w:r>
              <w:rPr>
                <w:rFonts w:ascii="Times New Roman" w:hAnsi="Times New Roman" w:eastAsia="宋体" w:cs="Times New Roman"/>
                <w:color w:val="auto"/>
                <w:sz w:val="24"/>
                <w:szCs w:val="24"/>
              </w:rPr>
              <w:t>内水便函〔2023〕380 号</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3、</w:t>
            </w:r>
            <w:r>
              <w:rPr>
                <w:rFonts w:hint="eastAsia"/>
                <w:color w:val="auto"/>
                <w:sz w:val="24"/>
                <w:szCs w:val="24"/>
              </w:rPr>
              <w:t>审查意见：该报告基本</w:t>
            </w:r>
            <w:r>
              <w:rPr>
                <w:rFonts w:hint="eastAsia"/>
                <w:color w:val="auto"/>
                <w:sz w:val="24"/>
                <w:szCs w:val="24"/>
                <w:lang w:eastAsia="zh-CN"/>
              </w:rPr>
              <w:t>符合</w:t>
            </w:r>
            <w:r>
              <w:rPr>
                <w:rFonts w:hint="eastAsia"/>
                <w:color w:val="auto"/>
                <w:sz w:val="24"/>
                <w:szCs w:val="24"/>
              </w:rPr>
              <w:t>国家及自治区有关水土保持区域评估的技术规范、标准及规定。</w:t>
            </w:r>
            <w:r>
              <w:rPr>
                <w:rFonts w:hint="eastAsia"/>
                <w:color w:val="auto"/>
                <w:sz w:val="24"/>
                <w:szCs w:val="24"/>
                <w:lang w:val="en-US" w:eastAsia="zh-CN"/>
              </w:rPr>
              <w:t>4、</w:t>
            </w:r>
            <w:r>
              <w:rPr>
                <w:rFonts w:hint="eastAsia"/>
                <w:color w:val="auto"/>
                <w:sz w:val="24"/>
                <w:szCs w:val="24"/>
              </w:rPr>
              <w:t>时间：</w:t>
            </w:r>
            <w:r>
              <w:rPr>
                <w:rFonts w:hint="eastAsia"/>
                <w:color w:val="auto"/>
                <w:sz w:val="24"/>
                <w:szCs w:val="24"/>
                <w:lang w:val="en-US" w:eastAsia="zh-CN"/>
              </w:rPr>
              <w:t>2023</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18日</w:t>
            </w:r>
            <w:r>
              <w:rPr>
                <w:rFonts w:hint="eastAsia"/>
                <w:color w:val="auto"/>
                <w:sz w:val="24"/>
                <w:szCs w:val="24"/>
              </w:rPr>
              <w:t>。</w:t>
            </w:r>
          </w:p>
        </w:tc>
      </w:tr>
      <w:tr w14:paraId="5737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restart"/>
            <w:tcMar>
              <w:top w:w="0" w:type="dxa"/>
              <w:left w:w="108" w:type="dxa"/>
              <w:bottom w:w="0" w:type="dxa"/>
              <w:right w:w="108" w:type="dxa"/>
            </w:tcMar>
            <w:vAlign w:val="center"/>
          </w:tcPr>
          <w:p w14:paraId="23F1317B">
            <w:pPr>
              <w:adjustRightInd w:val="0"/>
              <w:snapToGrid w:val="0"/>
              <w:jc w:val="center"/>
              <w:rPr>
                <w:color w:val="auto"/>
                <w:sz w:val="24"/>
                <w:szCs w:val="24"/>
              </w:rPr>
            </w:pPr>
            <w:r>
              <w:rPr>
                <w:rFonts w:hint="eastAsia"/>
                <w:color w:val="auto"/>
                <w:sz w:val="24"/>
                <w:szCs w:val="24"/>
              </w:rPr>
              <w:t>项目基本情况</w:t>
            </w:r>
          </w:p>
        </w:tc>
        <w:tc>
          <w:tcPr>
            <w:tcW w:w="1222" w:type="dxa"/>
            <w:tcMar>
              <w:top w:w="0" w:type="dxa"/>
              <w:left w:w="108" w:type="dxa"/>
              <w:bottom w:w="0" w:type="dxa"/>
              <w:right w:w="108" w:type="dxa"/>
            </w:tcMar>
            <w:vAlign w:val="center"/>
          </w:tcPr>
          <w:p w14:paraId="25346A4B">
            <w:pPr>
              <w:adjustRightInd w:val="0"/>
              <w:snapToGrid w:val="0"/>
              <w:jc w:val="center"/>
              <w:rPr>
                <w:color w:val="auto"/>
                <w:sz w:val="24"/>
                <w:szCs w:val="24"/>
              </w:rPr>
            </w:pPr>
            <w:r>
              <w:rPr>
                <w:rFonts w:hint="eastAsia"/>
                <w:color w:val="auto"/>
                <w:sz w:val="24"/>
                <w:szCs w:val="24"/>
              </w:rPr>
              <w:t>项目名称</w:t>
            </w:r>
          </w:p>
        </w:tc>
        <w:tc>
          <w:tcPr>
            <w:tcW w:w="7009" w:type="dxa"/>
            <w:gridSpan w:val="4"/>
            <w:tcMar>
              <w:top w:w="0" w:type="dxa"/>
              <w:left w:w="108" w:type="dxa"/>
              <w:bottom w:w="0" w:type="dxa"/>
              <w:right w:w="108" w:type="dxa"/>
            </w:tcMar>
            <w:vAlign w:val="center"/>
          </w:tcPr>
          <w:p w14:paraId="2186F7AF">
            <w:pPr>
              <w:adjustRightInd w:val="0"/>
              <w:snapToGrid w:val="0"/>
              <w:jc w:val="center"/>
              <w:rPr>
                <w:rFonts w:hint="default" w:eastAsia="宋体"/>
                <w:color w:val="auto"/>
                <w:sz w:val="24"/>
                <w:szCs w:val="24"/>
                <w:lang w:val="en-US" w:eastAsia="zh-CN"/>
              </w:rPr>
            </w:pPr>
            <w:r>
              <w:rPr>
                <w:rFonts w:hint="eastAsia"/>
                <w:color w:val="auto"/>
                <w:sz w:val="24"/>
                <w:szCs w:val="24"/>
                <w:lang w:eastAsia="zh-CN"/>
              </w:rPr>
              <w:t>中天光电绿色智慧线缆项目</w:t>
            </w:r>
            <w:r>
              <w:rPr>
                <w:rFonts w:hint="eastAsia"/>
                <w:color w:val="auto"/>
                <w:sz w:val="24"/>
                <w:szCs w:val="24"/>
                <w:lang w:val="en-US" w:eastAsia="zh-CN"/>
              </w:rPr>
              <w:t xml:space="preserve">    </w:t>
            </w:r>
          </w:p>
        </w:tc>
      </w:tr>
      <w:tr w14:paraId="4AEB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701E3415">
            <w:pPr>
              <w:adjustRightInd w:val="0"/>
              <w:snapToGrid w:val="0"/>
              <w:jc w:val="center"/>
              <w:rPr>
                <w:color w:val="auto"/>
                <w:sz w:val="24"/>
                <w:szCs w:val="24"/>
              </w:rPr>
            </w:pPr>
          </w:p>
        </w:tc>
        <w:tc>
          <w:tcPr>
            <w:tcW w:w="1222" w:type="dxa"/>
            <w:tcMar>
              <w:top w:w="0" w:type="dxa"/>
              <w:left w:w="108" w:type="dxa"/>
              <w:bottom w:w="0" w:type="dxa"/>
              <w:right w:w="108" w:type="dxa"/>
            </w:tcMar>
            <w:vAlign w:val="center"/>
          </w:tcPr>
          <w:p w14:paraId="345F505A">
            <w:pPr>
              <w:adjustRightInd w:val="0"/>
              <w:snapToGrid w:val="0"/>
              <w:jc w:val="center"/>
              <w:rPr>
                <w:color w:val="auto"/>
                <w:sz w:val="24"/>
                <w:szCs w:val="24"/>
              </w:rPr>
            </w:pPr>
            <w:r>
              <w:rPr>
                <w:rFonts w:hint="eastAsia"/>
                <w:color w:val="auto"/>
                <w:sz w:val="24"/>
                <w:szCs w:val="24"/>
              </w:rPr>
              <w:t>项目性质</w:t>
            </w:r>
          </w:p>
        </w:tc>
        <w:tc>
          <w:tcPr>
            <w:tcW w:w="7009" w:type="dxa"/>
            <w:gridSpan w:val="4"/>
            <w:tcMar>
              <w:top w:w="0" w:type="dxa"/>
              <w:left w:w="108" w:type="dxa"/>
              <w:bottom w:w="0" w:type="dxa"/>
              <w:right w:w="108" w:type="dxa"/>
            </w:tcMar>
            <w:vAlign w:val="center"/>
          </w:tcPr>
          <w:p w14:paraId="6F395021">
            <w:pPr>
              <w:adjustRightInd w:val="0"/>
              <w:snapToGrid w:val="0"/>
              <w:jc w:val="center"/>
              <w:rPr>
                <w:color w:val="auto"/>
                <w:sz w:val="24"/>
                <w:szCs w:val="24"/>
                <w:lang w:val="en"/>
              </w:rPr>
            </w:pP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新建    </w:t>
            </w:r>
            <w:r>
              <w:rPr>
                <w:rFonts w:hint="eastAsia"/>
                <w:color w:val="auto"/>
                <w:sz w:val="24"/>
                <w:szCs w:val="24"/>
                <w:lang w:eastAsia="zh-CN"/>
              </w:rPr>
              <w:sym w:font="Wingdings 2" w:char="00A3"/>
            </w:r>
            <w:r>
              <w:rPr>
                <w:rFonts w:hint="eastAsia"/>
                <w:color w:val="auto"/>
                <w:sz w:val="24"/>
                <w:szCs w:val="24"/>
              </w:rPr>
              <w:t>改建、扩建    □</w:t>
            </w:r>
            <w:r>
              <w:rPr>
                <w:color w:val="auto"/>
                <w:sz w:val="24"/>
                <w:szCs w:val="24"/>
                <w:lang w:val="en"/>
              </w:rPr>
              <w:t>其他</w:t>
            </w:r>
          </w:p>
        </w:tc>
      </w:tr>
      <w:tr w14:paraId="7DE3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731BD88F">
            <w:pPr>
              <w:adjustRightInd w:val="0"/>
              <w:snapToGrid w:val="0"/>
              <w:jc w:val="center"/>
              <w:rPr>
                <w:color w:val="auto"/>
                <w:sz w:val="24"/>
                <w:szCs w:val="24"/>
              </w:rPr>
            </w:pPr>
          </w:p>
        </w:tc>
        <w:tc>
          <w:tcPr>
            <w:tcW w:w="1222" w:type="dxa"/>
            <w:tcMar>
              <w:top w:w="0" w:type="dxa"/>
              <w:left w:w="108" w:type="dxa"/>
              <w:bottom w:w="0" w:type="dxa"/>
              <w:right w:w="108" w:type="dxa"/>
            </w:tcMar>
            <w:vAlign w:val="center"/>
          </w:tcPr>
          <w:p w14:paraId="53A15FD0">
            <w:pPr>
              <w:adjustRightInd w:val="0"/>
              <w:snapToGrid w:val="0"/>
              <w:jc w:val="center"/>
              <w:rPr>
                <w:color w:val="auto"/>
                <w:sz w:val="24"/>
                <w:szCs w:val="24"/>
              </w:rPr>
            </w:pPr>
            <w:r>
              <w:rPr>
                <w:color w:val="auto"/>
                <w:sz w:val="24"/>
                <w:szCs w:val="24"/>
              </w:rPr>
              <w:t>建设项目立项批准部门</w:t>
            </w:r>
          </w:p>
        </w:tc>
        <w:tc>
          <w:tcPr>
            <w:tcW w:w="7009" w:type="dxa"/>
            <w:gridSpan w:val="4"/>
            <w:tcMar>
              <w:top w:w="0" w:type="dxa"/>
              <w:left w:w="108" w:type="dxa"/>
              <w:bottom w:w="0" w:type="dxa"/>
              <w:right w:w="108" w:type="dxa"/>
            </w:tcMar>
            <w:vAlign w:val="center"/>
          </w:tcPr>
          <w:p w14:paraId="4722C65C">
            <w:pPr>
              <w:adjustRightInd w:val="0"/>
              <w:snapToGrid w:val="0"/>
              <w:jc w:val="center"/>
              <w:rPr>
                <w:rFonts w:hint="eastAsia" w:eastAsia="宋体"/>
                <w:color w:val="auto"/>
                <w:sz w:val="24"/>
                <w:szCs w:val="24"/>
                <w:lang w:val="en-US" w:eastAsia="zh-CN"/>
              </w:rPr>
            </w:pPr>
            <w:r>
              <w:rPr>
                <w:rFonts w:hint="eastAsia"/>
                <w:color w:val="auto"/>
                <w:sz w:val="24"/>
                <w:szCs w:val="24"/>
              </w:rPr>
              <w:t xml:space="preserve">东河区发展和改革委员会 </w:t>
            </w:r>
            <w:r>
              <w:rPr>
                <w:rFonts w:hint="eastAsia"/>
                <w:color w:val="auto"/>
                <w:sz w:val="24"/>
                <w:szCs w:val="24"/>
                <w:lang w:val="en-US" w:eastAsia="zh-CN"/>
              </w:rPr>
              <w:t xml:space="preserve"> </w:t>
            </w:r>
          </w:p>
        </w:tc>
      </w:tr>
      <w:tr w14:paraId="36AC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vMerge w:val="continue"/>
            <w:tcMar>
              <w:top w:w="0" w:type="dxa"/>
              <w:left w:w="108" w:type="dxa"/>
              <w:bottom w:w="0" w:type="dxa"/>
              <w:right w:w="108" w:type="dxa"/>
            </w:tcMar>
            <w:vAlign w:val="center"/>
          </w:tcPr>
          <w:p w14:paraId="0B1789BF">
            <w:pPr>
              <w:adjustRightInd w:val="0"/>
              <w:snapToGrid w:val="0"/>
              <w:jc w:val="center"/>
              <w:rPr>
                <w:color w:val="0000FF"/>
                <w:sz w:val="24"/>
                <w:szCs w:val="24"/>
              </w:rPr>
            </w:pPr>
          </w:p>
        </w:tc>
        <w:tc>
          <w:tcPr>
            <w:tcW w:w="1222" w:type="dxa"/>
            <w:tcMar>
              <w:top w:w="0" w:type="dxa"/>
              <w:left w:w="108" w:type="dxa"/>
              <w:bottom w:w="0" w:type="dxa"/>
              <w:right w:w="108" w:type="dxa"/>
            </w:tcMar>
            <w:vAlign w:val="center"/>
          </w:tcPr>
          <w:p w14:paraId="3E4D8302">
            <w:pPr>
              <w:adjustRightInd w:val="0"/>
              <w:snapToGrid w:val="0"/>
              <w:jc w:val="center"/>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项目概况</w:t>
            </w:r>
          </w:p>
        </w:tc>
        <w:tc>
          <w:tcPr>
            <w:tcW w:w="7009" w:type="dxa"/>
            <w:gridSpan w:val="4"/>
            <w:tcMar>
              <w:top w:w="0" w:type="dxa"/>
              <w:left w:w="108" w:type="dxa"/>
              <w:bottom w:w="0" w:type="dxa"/>
              <w:right w:w="108" w:type="dxa"/>
            </w:tcMar>
            <w:vAlign w:val="center"/>
          </w:tcPr>
          <w:p w14:paraId="7ED86149">
            <w:pPr>
              <w:adjustRightInd w:val="0"/>
              <w:snapToGrid w:val="0"/>
              <w:ind w:firstLine="480" w:firstLineChars="200"/>
              <w:jc w:val="both"/>
              <w:rPr>
                <w:rFonts w:hint="eastAsia" w:ascii="Times New Roman" w:hAnsi="Times New Roman" w:eastAsia="宋体" w:cs="Times New Roman"/>
                <w:color w:val="auto"/>
                <w:sz w:val="24"/>
                <w:szCs w:val="24"/>
                <w:lang w:val="zh-CN" w:eastAsia="zh-CN"/>
              </w:rPr>
            </w:pPr>
            <w:r>
              <w:rPr>
                <w:rFonts w:hint="eastAsia" w:cs="Times New Roman"/>
                <w:color w:val="auto"/>
                <w:sz w:val="24"/>
                <w:szCs w:val="24"/>
                <w:lang w:val="en-US" w:eastAsia="zh-CN"/>
              </w:rPr>
              <w:t>项目位于包头市东河区铝工业园区内（纬三路以北，五号路以西，矿机厂以南，汇泽路以东）</w:t>
            </w:r>
            <w:r>
              <w:rPr>
                <w:rFonts w:hint="eastAsia" w:ascii="Times New Roman" w:hAnsi="Times New Roman" w:eastAsia="宋体" w:cs="Times New Roman"/>
                <w:color w:val="auto"/>
                <w:sz w:val="24"/>
                <w:szCs w:val="24"/>
                <w:lang w:val="en-US" w:eastAsia="zh-CN"/>
              </w:rPr>
              <w:t>，中心地理位置：东经110</w:t>
            </w:r>
            <w:r>
              <w:rPr>
                <w:rFonts w:hint="default" w:ascii="Times New Roman" w:hAnsi="Times New Roman" w:eastAsia="宋体" w:cs="Times New Roman"/>
                <w:color w:val="auto"/>
                <w:sz w:val="24"/>
                <w:szCs w:val="24"/>
                <w:lang w:val="zh-CN" w:eastAsia="zh-CN"/>
              </w:rPr>
              <w:t>°</w:t>
            </w:r>
            <w:r>
              <w:rPr>
                <w:rFonts w:hint="eastAsia" w:cs="Times New Roman"/>
                <w:color w:val="auto"/>
                <w:sz w:val="24"/>
                <w:szCs w:val="24"/>
                <w:lang w:val="en-US" w:eastAsia="zh-CN"/>
              </w:rPr>
              <w:t>7</w:t>
            </w:r>
            <w:r>
              <w:rPr>
                <w:rFonts w:hint="default" w:ascii="Times New Roman" w:hAnsi="Times New Roman" w:eastAsia="宋体" w:cs="Times New Roman"/>
                <w:color w:val="auto"/>
                <w:sz w:val="24"/>
                <w:szCs w:val="24"/>
                <w:lang w:val="zh-CN" w:eastAsia="zh-CN"/>
              </w:rPr>
              <w:t>′</w:t>
            </w:r>
            <w:r>
              <w:rPr>
                <w:rFonts w:hint="eastAsia" w:cs="Times New Roman"/>
                <w:color w:val="auto"/>
                <w:sz w:val="24"/>
                <w:szCs w:val="24"/>
                <w:lang w:val="en-US" w:eastAsia="zh-CN"/>
              </w:rPr>
              <w:t>4.24</w:t>
            </w:r>
            <w:r>
              <w:rPr>
                <w:rFonts w:hint="default" w:ascii="Times New Roman" w:hAnsi="Times New Roman" w:eastAsia="宋体" w:cs="Times New Roman"/>
                <w:color w:val="auto"/>
                <w:sz w:val="24"/>
                <w:szCs w:val="24"/>
                <w:lang w:val="zh-CN" w:eastAsia="zh-CN"/>
              </w:rPr>
              <w:t>″，</w:t>
            </w:r>
            <w:r>
              <w:rPr>
                <w:rFonts w:hint="eastAsia" w:ascii="Times New Roman" w:hAnsi="Times New Roman" w:eastAsia="宋体" w:cs="Times New Roman"/>
                <w:color w:val="auto"/>
                <w:sz w:val="24"/>
                <w:szCs w:val="24"/>
                <w:lang w:val="en-US" w:eastAsia="zh-CN"/>
              </w:rPr>
              <w:t>北纬</w:t>
            </w:r>
            <w:r>
              <w:rPr>
                <w:rFonts w:hint="default" w:ascii="Times New Roman" w:hAnsi="Times New Roman" w:eastAsia="宋体" w:cs="Times New Roman"/>
                <w:color w:val="auto"/>
                <w:sz w:val="24"/>
                <w:szCs w:val="24"/>
                <w:lang w:val="zh-CN" w:eastAsia="zh-CN"/>
              </w:rPr>
              <w:t>4</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zh-CN" w:eastAsia="zh-CN"/>
              </w:rPr>
              <w:t>°</w:t>
            </w:r>
            <w:r>
              <w:rPr>
                <w:rFonts w:hint="eastAsia" w:ascii="Times New Roman" w:hAnsi="Times New Roman" w:eastAsia="宋体" w:cs="Times New Roman"/>
                <w:color w:val="auto"/>
                <w:sz w:val="24"/>
                <w:szCs w:val="24"/>
                <w:lang w:val="en-US" w:eastAsia="zh-CN"/>
              </w:rPr>
              <w:t>33</w:t>
            </w:r>
            <w:r>
              <w:rPr>
                <w:rFonts w:hint="default" w:ascii="Times New Roman" w:hAnsi="Times New Roman" w:eastAsia="宋体" w:cs="Times New Roman"/>
                <w:color w:val="auto"/>
                <w:sz w:val="24"/>
                <w:szCs w:val="24"/>
                <w:lang w:val="zh-CN" w:eastAsia="zh-CN"/>
              </w:rPr>
              <w:t>′</w:t>
            </w:r>
            <w:r>
              <w:rPr>
                <w:rFonts w:hint="eastAsia" w:cs="Times New Roman"/>
                <w:color w:val="auto"/>
                <w:sz w:val="24"/>
                <w:szCs w:val="24"/>
                <w:lang w:val="en-US" w:eastAsia="zh-CN"/>
              </w:rPr>
              <w:t>33.96</w:t>
            </w:r>
            <w:r>
              <w:rPr>
                <w:rFonts w:hint="default" w:ascii="Times New Roman" w:hAnsi="Times New Roman" w:eastAsia="宋体" w:cs="Times New Roman"/>
                <w:color w:val="auto"/>
                <w:sz w:val="24"/>
                <w:szCs w:val="24"/>
                <w:lang w:val="zh-CN" w:eastAsia="zh-CN"/>
              </w:rPr>
              <w:t>″</w:t>
            </w:r>
            <w:r>
              <w:rPr>
                <w:rFonts w:hint="eastAsia" w:ascii="Times New Roman" w:hAnsi="Times New Roman" w:eastAsia="宋体" w:cs="Times New Roman"/>
                <w:color w:val="auto"/>
                <w:sz w:val="24"/>
                <w:szCs w:val="24"/>
                <w:lang w:val="zh-CN" w:eastAsia="zh-CN"/>
              </w:rPr>
              <w:t>。</w:t>
            </w:r>
          </w:p>
          <w:p w14:paraId="747B5E1D">
            <w:pPr>
              <w:adjustRightInd w:val="0"/>
              <w:snapToGrid w:val="0"/>
              <w:ind w:firstLine="480" w:firstLineChars="200"/>
              <w:jc w:val="both"/>
              <w:rPr>
                <w:rFonts w:hint="default" w:ascii="Times New Roman" w:hAnsi="Times New Roman" w:cs="Times New Roman"/>
                <w:color w:val="0000FF"/>
                <w:sz w:val="24"/>
                <w:szCs w:val="24"/>
                <w:lang w:val="en-US" w:eastAsia="zh-CN"/>
              </w:rPr>
            </w:pPr>
            <w:r>
              <w:rPr>
                <w:rFonts w:hint="eastAsia" w:ascii="Times New Roman" w:hAnsi="Times New Roman" w:eastAsia="宋体" w:cs="Times New Roman"/>
                <w:color w:val="auto"/>
                <w:sz w:val="24"/>
                <w:szCs w:val="24"/>
                <w:lang w:val="en-US" w:eastAsia="zh-CN"/>
              </w:rPr>
              <w:t>本项目投资</w:t>
            </w:r>
            <w:r>
              <w:rPr>
                <w:rFonts w:hint="eastAsia" w:cs="Times New Roman"/>
                <w:color w:val="auto"/>
                <w:sz w:val="24"/>
                <w:szCs w:val="24"/>
                <w:lang w:val="en-US" w:eastAsia="zh-CN"/>
              </w:rPr>
              <w:t>100000</w:t>
            </w:r>
            <w:r>
              <w:rPr>
                <w:rFonts w:hint="eastAsia" w:ascii="Times New Roman" w:hAnsi="Times New Roman" w:eastAsia="宋体" w:cs="Times New Roman"/>
                <w:color w:val="auto"/>
                <w:sz w:val="24"/>
                <w:szCs w:val="24"/>
                <w:lang w:val="en-US" w:eastAsia="zh-CN"/>
              </w:rPr>
              <w:t>万，</w:t>
            </w:r>
            <w:r>
              <w:rPr>
                <w:rFonts w:hint="eastAsia" w:cs="Times New Roman"/>
                <w:color w:val="auto"/>
                <w:sz w:val="24"/>
                <w:szCs w:val="24"/>
                <w:lang w:val="en-US" w:eastAsia="zh-CN"/>
              </w:rPr>
              <w:t>本项目新建3栋厂房，1栋办公楼及相关附房(空压机房、配电房等)。主要设备有轧机、拉丝机、绞线机、成缆机、挤塑机。通过轧杆-拉丝-绞线-挤塑等工艺，对铝液进行加工，形成年产18万吨高导及合金等特种导线、4万公里新能源用铝合金电缆。以及其他相关电力、道路等公辅设施</w:t>
            </w:r>
            <w:r>
              <w:rPr>
                <w:rFonts w:hint="eastAsia" w:ascii="Times New Roman" w:hAnsi="Times New Roman" w:eastAsia="宋体" w:cs="Times New Roman"/>
                <w:color w:val="auto"/>
                <w:sz w:val="24"/>
                <w:szCs w:val="24"/>
                <w:lang w:val="en-US" w:eastAsia="zh-CN"/>
              </w:rPr>
              <w:t>。</w:t>
            </w:r>
          </w:p>
        </w:tc>
      </w:tr>
      <w:tr w14:paraId="64CE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1082" w:type="dxa"/>
            <w:tcMar>
              <w:top w:w="0" w:type="dxa"/>
              <w:left w:w="108" w:type="dxa"/>
              <w:bottom w:w="0" w:type="dxa"/>
              <w:right w:w="108" w:type="dxa"/>
            </w:tcMar>
            <w:vAlign w:val="center"/>
          </w:tcPr>
          <w:p w14:paraId="05481AE2">
            <w:pPr>
              <w:adjustRightInd w:val="0"/>
              <w:snapToGrid w:val="0"/>
              <w:jc w:val="center"/>
              <w:rPr>
                <w:color w:val="auto"/>
                <w:sz w:val="24"/>
                <w:szCs w:val="24"/>
              </w:rPr>
            </w:pPr>
            <w:r>
              <w:rPr>
                <w:rFonts w:hint="eastAsia"/>
                <w:color w:val="auto"/>
                <w:sz w:val="24"/>
                <w:szCs w:val="24"/>
              </w:rPr>
              <w:t>承诺书公示网址</w:t>
            </w:r>
          </w:p>
        </w:tc>
        <w:tc>
          <w:tcPr>
            <w:tcW w:w="8231" w:type="dxa"/>
            <w:gridSpan w:val="5"/>
            <w:tcMar>
              <w:top w:w="0" w:type="dxa"/>
              <w:left w:w="108" w:type="dxa"/>
              <w:bottom w:w="0" w:type="dxa"/>
              <w:right w:w="108" w:type="dxa"/>
            </w:tcMar>
            <w:vAlign w:val="center"/>
          </w:tcPr>
          <w:p w14:paraId="5EA83023">
            <w:pPr>
              <w:ind w:firstLine="240" w:firstLineChars="100"/>
              <w:jc w:val="left"/>
              <w:rPr>
                <w:rFonts w:hint="eastAsia" w:eastAsia="宋体"/>
                <w:color w:val="auto"/>
                <w:sz w:val="24"/>
                <w:szCs w:val="24"/>
                <w:lang w:eastAsia="zh-CN"/>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HYPERLINK "https://www.yanshou100.com/item_detail.html?id=364726" </w:instrText>
            </w:r>
            <w:r>
              <w:rPr>
                <w:rFonts w:hint="default" w:ascii="Times New Roman" w:hAnsi="Times New Roman" w:eastAsia="宋体" w:cs="Times New Roman"/>
                <w:color w:val="auto"/>
                <w:kern w:val="2"/>
                <w:sz w:val="24"/>
                <w:szCs w:val="24"/>
                <w:lang w:val="en-US" w:eastAsia="zh-CN" w:bidi="ar-SA"/>
              </w:rPr>
              <w:fldChar w:fldCharType="separate"/>
            </w:r>
            <w:r>
              <w:rPr>
                <w:rFonts w:hint="eastAsia" w:cs="Times New Roman"/>
                <w:color w:val="auto"/>
                <w:kern w:val="2"/>
                <w:sz w:val="24"/>
                <w:szCs w:val="24"/>
                <w:lang w:val="en-US" w:eastAsia="zh-CN" w:bidi="ar-SA"/>
              </w:rPr>
              <w:t>https://www.yanshou100.com/item_detail.html?id=432488</w:t>
            </w:r>
            <w:r>
              <w:rPr>
                <w:rFonts w:hint="default" w:ascii="Times New Roman" w:hAnsi="Times New Roman" w:eastAsia="宋体" w:cs="Times New Roman"/>
                <w:color w:val="auto"/>
                <w:kern w:val="2"/>
                <w:sz w:val="24"/>
                <w:szCs w:val="24"/>
                <w:lang w:val="en-US" w:eastAsia="zh-CN" w:bidi="ar-SA"/>
              </w:rPr>
              <w:fldChar w:fldCharType="end"/>
            </w:r>
          </w:p>
        </w:tc>
      </w:tr>
      <w:tr w14:paraId="54F9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tcMar>
              <w:top w:w="0" w:type="dxa"/>
              <w:left w:w="108" w:type="dxa"/>
              <w:bottom w:w="0" w:type="dxa"/>
              <w:right w:w="108" w:type="dxa"/>
            </w:tcMar>
            <w:vAlign w:val="center"/>
          </w:tcPr>
          <w:p w14:paraId="1E73DF25">
            <w:pPr>
              <w:adjustRightInd w:val="0"/>
              <w:snapToGrid w:val="0"/>
              <w:jc w:val="center"/>
              <w:rPr>
                <w:color w:val="auto"/>
                <w:sz w:val="24"/>
                <w:szCs w:val="24"/>
              </w:rPr>
            </w:pPr>
            <w:r>
              <w:rPr>
                <w:rFonts w:hint="eastAsia"/>
                <w:color w:val="auto"/>
                <w:sz w:val="24"/>
                <w:szCs w:val="24"/>
              </w:rPr>
              <w:t>公示期间公众</w:t>
            </w:r>
            <w:r>
              <w:rPr>
                <w:color w:val="auto"/>
                <w:sz w:val="24"/>
                <w:szCs w:val="24"/>
              </w:rPr>
              <w:t>意见处理说明</w:t>
            </w:r>
          </w:p>
        </w:tc>
        <w:tc>
          <w:tcPr>
            <w:tcW w:w="8231" w:type="dxa"/>
            <w:gridSpan w:val="5"/>
            <w:tcMar>
              <w:top w:w="0" w:type="dxa"/>
              <w:left w:w="108" w:type="dxa"/>
              <w:bottom w:w="0" w:type="dxa"/>
              <w:right w:w="108" w:type="dxa"/>
            </w:tcMar>
            <w:vAlign w:val="center"/>
          </w:tcPr>
          <w:p w14:paraId="3F4B2C2D">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无</w:t>
            </w:r>
          </w:p>
        </w:tc>
      </w:tr>
      <w:tr w14:paraId="6304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13" w:type="dxa"/>
            <w:gridSpan w:val="6"/>
            <w:tcMar>
              <w:top w:w="0" w:type="dxa"/>
              <w:left w:w="108" w:type="dxa"/>
              <w:bottom w:w="0" w:type="dxa"/>
              <w:right w:w="108" w:type="dxa"/>
            </w:tcMar>
            <w:vAlign w:val="center"/>
          </w:tcPr>
          <w:p w14:paraId="4A41FD9C">
            <w:pPr>
              <w:adjustRightInd w:val="0"/>
              <w:snapToGrid w:val="0"/>
              <w:jc w:val="left"/>
              <w:rPr>
                <w:b/>
                <w:color w:val="0000FF"/>
                <w:sz w:val="24"/>
                <w:szCs w:val="24"/>
              </w:rPr>
            </w:pPr>
            <w:r>
              <w:rPr>
                <w:rFonts w:hint="eastAsia"/>
                <w:b/>
                <w:bCs/>
                <w:color w:val="auto"/>
                <w:sz w:val="24"/>
                <w:szCs w:val="24"/>
              </w:rPr>
              <w:t xml:space="preserve">涉及 </w:t>
            </w:r>
            <w:r>
              <w:rPr>
                <w:rFonts w:hint="eastAsia"/>
                <w:b/>
                <w:bCs/>
                <w:color w:val="auto"/>
                <w:sz w:val="24"/>
                <w:szCs w:val="24"/>
                <w:lang w:eastAsia="zh-CN"/>
              </w:rPr>
              <w:t>☑</w:t>
            </w:r>
            <w:r>
              <w:rPr>
                <w:rFonts w:hint="eastAsia"/>
                <w:b/>
                <w:bCs/>
                <w:color w:val="auto"/>
                <w:sz w:val="24"/>
                <w:szCs w:val="24"/>
              </w:rPr>
              <w:t xml:space="preserve"> 不涉及</w:t>
            </w:r>
            <w:r>
              <w:rPr>
                <w:rFonts w:hint="eastAsia"/>
                <w:b/>
                <w:bCs/>
                <w:color w:val="auto"/>
                <w:sz w:val="24"/>
                <w:szCs w:val="24"/>
                <w:lang w:eastAsia="zh-CN"/>
              </w:rPr>
              <w:t>□</w:t>
            </w:r>
            <w:r>
              <w:rPr>
                <w:rFonts w:hint="eastAsia"/>
                <w:b/>
                <w:bCs/>
                <w:color w:val="auto"/>
                <w:sz w:val="24"/>
                <w:szCs w:val="24"/>
              </w:rPr>
              <w:t xml:space="preserve">            </w:t>
            </w:r>
            <w:r>
              <w:rPr>
                <w:rFonts w:hint="eastAsia"/>
                <w:b/>
                <w:color w:val="auto"/>
                <w:sz w:val="24"/>
                <w:szCs w:val="24"/>
              </w:rPr>
              <w:t>二、水土保持方案许可承诺内容</w:t>
            </w:r>
            <w:bookmarkStart w:id="2" w:name="_GoBack"/>
            <w:bookmarkEnd w:id="2"/>
          </w:p>
        </w:tc>
      </w:tr>
      <w:tr w14:paraId="7DDE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5" w:hRule="atLeast"/>
          <w:jc w:val="center"/>
        </w:trPr>
        <w:tc>
          <w:tcPr>
            <w:tcW w:w="1082" w:type="dxa"/>
            <w:tcMar>
              <w:top w:w="0" w:type="dxa"/>
              <w:left w:w="108" w:type="dxa"/>
              <w:bottom w:w="0" w:type="dxa"/>
              <w:right w:w="108" w:type="dxa"/>
            </w:tcMar>
            <w:vAlign w:val="center"/>
          </w:tcPr>
          <w:p w14:paraId="27179387">
            <w:pPr>
              <w:adjustRightInd w:val="0"/>
              <w:snapToGrid w:val="0"/>
              <w:jc w:val="center"/>
              <w:rPr>
                <w:color w:val="0000FF"/>
                <w:sz w:val="24"/>
                <w:szCs w:val="24"/>
              </w:rPr>
            </w:pPr>
            <w:r>
              <w:rPr>
                <w:rFonts w:hint="eastAsia"/>
                <w:color w:val="auto"/>
                <w:sz w:val="24"/>
                <w:szCs w:val="24"/>
              </w:rPr>
              <w:t>生产</w:t>
            </w:r>
            <w:r>
              <w:rPr>
                <w:color w:val="auto"/>
                <w:sz w:val="24"/>
                <w:szCs w:val="24"/>
              </w:rPr>
              <w:t>建设单位</w:t>
            </w:r>
            <w:r>
              <w:rPr>
                <w:rFonts w:hint="eastAsia"/>
                <w:color w:val="auto"/>
                <w:sz w:val="24"/>
                <w:szCs w:val="24"/>
              </w:rPr>
              <w:t>水土保持承诺指标</w:t>
            </w:r>
          </w:p>
        </w:tc>
        <w:tc>
          <w:tcPr>
            <w:tcW w:w="8231" w:type="dxa"/>
            <w:gridSpan w:val="5"/>
            <w:tcMar>
              <w:top w:w="0" w:type="dxa"/>
              <w:left w:w="108" w:type="dxa"/>
              <w:bottom w:w="0" w:type="dxa"/>
              <w:right w:w="108" w:type="dxa"/>
            </w:tcMar>
            <w:vAlign w:val="center"/>
          </w:tcPr>
          <w:p w14:paraId="6005870B">
            <w:pPr>
              <w:pStyle w:val="17"/>
              <w:keepNext w:val="0"/>
              <w:keepLines w:val="0"/>
              <w:pageBreakBefore w:val="0"/>
              <w:widowControl w:val="0"/>
              <w:numPr>
                <w:ilvl w:val="0"/>
                <w:numId w:val="0"/>
              </w:numPr>
              <w:kinsoku/>
              <w:wordWrap/>
              <w:overflowPunct/>
              <w:topLinePunct w:val="0"/>
              <w:autoSpaceDE w:val="0"/>
              <w:autoSpaceDN w:val="0"/>
              <w:bidi w:val="0"/>
              <w:spacing w:before="0" w:line="240" w:lineRule="auto"/>
              <w:ind w:right="0" w:rightChars="0" w:firstLine="504" w:firstLineChars="200"/>
              <w:jc w:val="both"/>
              <w:textAlignment w:val="auto"/>
              <w:rPr>
                <w:rFonts w:hint="default" w:ascii="Times New Roman" w:hAnsi="Times New Roman" w:eastAsia="宋体" w:cs="Times New Roman"/>
                <w:color w:val="auto"/>
                <w:w w:val="105"/>
                <w:sz w:val="24"/>
                <w:szCs w:val="24"/>
                <w:lang w:val="en-US" w:eastAsia="zh-CN"/>
              </w:rPr>
            </w:pPr>
            <w:r>
              <w:rPr>
                <w:rFonts w:hint="default" w:ascii="Times New Roman" w:hAnsi="Times New Roman" w:eastAsia="宋体" w:cs="Times New Roman"/>
                <w:color w:val="auto"/>
                <w:w w:val="105"/>
                <w:sz w:val="24"/>
                <w:szCs w:val="24"/>
                <w:lang w:val="en-US" w:eastAsia="zh-CN"/>
              </w:rPr>
              <w:t>1、项目审批核准备案部门、文号、工程规模等</w:t>
            </w:r>
          </w:p>
          <w:p w14:paraId="1504E432">
            <w:pPr>
              <w:adjustRightInd w:val="0"/>
              <w:snapToGrid w:val="0"/>
              <w:ind w:firstLine="504" w:firstLineChars="200"/>
              <w:jc w:val="left"/>
              <w:rPr>
                <w:rFonts w:hint="default" w:ascii="Times New Roman" w:hAnsi="Times New Roman" w:eastAsia="宋体" w:cs="Times New Roman"/>
                <w:color w:val="auto"/>
                <w:w w:val="105"/>
                <w:sz w:val="24"/>
                <w:szCs w:val="24"/>
                <w:lang w:val="en-US" w:eastAsia="zh-CN"/>
              </w:rPr>
            </w:pPr>
            <w:r>
              <w:rPr>
                <w:rFonts w:hint="default" w:ascii="Times New Roman" w:hAnsi="Times New Roman" w:eastAsia="宋体" w:cs="Times New Roman"/>
                <w:color w:val="auto"/>
                <w:w w:val="105"/>
                <w:sz w:val="24"/>
                <w:szCs w:val="24"/>
                <w:lang w:val="en-US" w:eastAsia="zh-CN"/>
              </w:rPr>
              <w:t>（1）项目审批核准备案部门、文号</w:t>
            </w:r>
          </w:p>
          <w:p w14:paraId="3D935FD3">
            <w:pPr>
              <w:adjustRightInd w:val="0"/>
              <w:snapToGrid w:val="0"/>
              <w:ind w:firstLine="480" w:firstLineChars="200"/>
              <w:jc w:val="left"/>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 xml:space="preserve">项目备案部门：东河区发展和改革委员会 </w:t>
            </w:r>
          </w:p>
          <w:p w14:paraId="249FF21C">
            <w:pPr>
              <w:adjustRightInd w:val="0"/>
              <w:snapToGrid w:val="0"/>
              <w:ind w:firstLine="480" w:firstLineChars="200"/>
              <w:jc w:val="left"/>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项目代码：</w:t>
            </w:r>
            <w:r>
              <w:rPr>
                <w:rFonts w:hint="eastAsia" w:cs="Times New Roman"/>
                <w:color w:val="auto"/>
                <w:kern w:val="0"/>
                <w:sz w:val="24"/>
                <w:szCs w:val="24"/>
                <w:lang w:val="en-US" w:eastAsia="zh-CN"/>
              </w:rPr>
              <w:t>2503-150202-04-01-929704</w:t>
            </w:r>
          </w:p>
          <w:p w14:paraId="3A7496C4">
            <w:pPr>
              <w:pStyle w:val="17"/>
              <w:keepNext w:val="0"/>
              <w:keepLines w:val="0"/>
              <w:pageBreakBefore w:val="0"/>
              <w:widowControl w:val="0"/>
              <w:numPr>
                <w:ilvl w:val="0"/>
                <w:numId w:val="0"/>
              </w:numPr>
              <w:kinsoku/>
              <w:wordWrap/>
              <w:overflowPunct/>
              <w:topLinePunct w:val="0"/>
              <w:autoSpaceDE w:val="0"/>
              <w:autoSpaceDN w:val="0"/>
              <w:bidi w:val="0"/>
              <w:spacing w:before="0" w:line="240" w:lineRule="auto"/>
              <w:ind w:left="0" w:right="0" w:rightChars="0" w:firstLine="480" w:firstLineChars="200"/>
              <w:jc w:val="both"/>
              <w:textAlignment w:val="auto"/>
              <w:rPr>
                <w:rStyle w:val="18"/>
                <w:rFonts w:hint="default" w:ascii="Times New Roman" w:hAnsi="Times New Roman" w:eastAsia="宋体" w:cs="Times New Roman"/>
                <w:color w:val="auto"/>
                <w:sz w:val="24"/>
                <w:szCs w:val="24"/>
                <w:highlight w:val="none"/>
                <w:lang w:val="en-US" w:eastAsia="zh-CN"/>
              </w:rPr>
            </w:pPr>
            <w:r>
              <w:rPr>
                <w:rStyle w:val="18"/>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w w:val="105"/>
                <w:sz w:val="24"/>
                <w:szCs w:val="24"/>
                <w:lang w:val="en-US" w:eastAsia="zh-CN"/>
              </w:rPr>
              <w:t>工程规模、总投资</w:t>
            </w:r>
          </w:p>
          <w:p w14:paraId="5ADAD8E8">
            <w:pPr>
              <w:pStyle w:val="17"/>
              <w:keepNext w:val="0"/>
              <w:keepLines w:val="0"/>
              <w:pageBreakBefore w:val="0"/>
              <w:widowControl w:val="0"/>
              <w:numPr>
                <w:ilvl w:val="0"/>
                <w:numId w:val="0"/>
              </w:numPr>
              <w:kinsoku/>
              <w:wordWrap/>
              <w:overflowPunct/>
              <w:topLinePunct w:val="0"/>
              <w:autoSpaceDE w:val="0"/>
              <w:autoSpaceDN w:val="0"/>
              <w:bidi w:val="0"/>
              <w:spacing w:before="0" w:line="240" w:lineRule="auto"/>
              <w:ind w:left="0" w:right="0" w:rightChars="0" w:firstLine="480" w:firstLineChars="200"/>
              <w:jc w:val="both"/>
              <w:textAlignment w:val="auto"/>
              <w:rPr>
                <w:rFonts w:hint="default" w:ascii="Times New Roman" w:hAnsi="Times New Roman" w:eastAsia="宋体" w:cs="Times New Roman"/>
                <w:color w:val="auto"/>
                <w:w w:val="105"/>
                <w:sz w:val="24"/>
                <w:szCs w:val="24"/>
                <w:lang w:val="en-US" w:eastAsia="zh-CN"/>
              </w:rPr>
            </w:pPr>
            <w:r>
              <w:rPr>
                <w:rStyle w:val="18"/>
                <w:rFonts w:hint="default" w:ascii="Times New Roman" w:hAnsi="Times New Roman" w:eastAsia="宋体" w:cs="Times New Roman"/>
                <w:color w:val="auto"/>
                <w:sz w:val="24"/>
                <w:szCs w:val="24"/>
                <w:highlight w:val="none"/>
                <w:lang w:val="en-US" w:eastAsia="zh-CN"/>
              </w:rPr>
              <w:t>工程规模：</w:t>
            </w:r>
            <w:r>
              <w:rPr>
                <w:rFonts w:hint="eastAsia" w:ascii="Times New Roman" w:hAnsi="Times New Roman" w:eastAsia="宋体" w:cs="Times New Roman"/>
                <w:color w:val="auto"/>
                <w:sz w:val="24"/>
                <w:szCs w:val="24"/>
                <w:lang w:val="en-US" w:eastAsia="zh-CN"/>
              </w:rPr>
              <w:t>本项目新建3栋厂房，1栋办公楼及相关附房(空压机房、配电房等)。主要设备有轧机、拉丝机、绞线机、成缆机、挤塑机。通过轧杆-拉丝-绞线-挤塑等工艺，对铝液进行加工，形成年产18万吨高导及合金等特种导线、4万公里新能源用铝合金电缆。以及其他相关电力、道路等公辅设施。</w:t>
            </w:r>
          </w:p>
          <w:p w14:paraId="2EF53FF4">
            <w:pPr>
              <w:pStyle w:val="17"/>
              <w:keepNext w:val="0"/>
              <w:keepLines w:val="0"/>
              <w:pageBreakBefore w:val="0"/>
              <w:widowControl w:val="0"/>
              <w:numPr>
                <w:ilvl w:val="0"/>
                <w:numId w:val="0"/>
              </w:numPr>
              <w:kinsoku/>
              <w:wordWrap/>
              <w:overflowPunct/>
              <w:topLinePunct w:val="0"/>
              <w:autoSpaceDE w:val="0"/>
              <w:autoSpaceDN w:val="0"/>
              <w:bidi w:val="0"/>
              <w:spacing w:before="0" w:line="240" w:lineRule="auto"/>
              <w:ind w:left="0" w:right="0" w:rightChars="0" w:firstLine="504" w:firstLineChars="200"/>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w w:val="105"/>
                <w:sz w:val="24"/>
                <w:szCs w:val="24"/>
                <w:lang w:val="en-US" w:eastAsia="zh-CN"/>
              </w:rPr>
              <w:t>总投资：</w:t>
            </w:r>
            <w:r>
              <w:rPr>
                <w:rFonts w:hint="eastAsia" w:ascii="Times New Roman" w:hAnsi="Times New Roman" w:eastAsia="宋体" w:cs="Times New Roman"/>
                <w:color w:val="auto"/>
                <w:sz w:val="24"/>
                <w:szCs w:val="24"/>
                <w:lang w:val="en-US" w:eastAsia="zh-CN"/>
              </w:rPr>
              <w:t>本项目投资100000万。</w:t>
            </w:r>
          </w:p>
          <w:p w14:paraId="2053A2D0">
            <w:pPr>
              <w:pStyle w:val="17"/>
              <w:keepNext w:val="0"/>
              <w:keepLines w:val="0"/>
              <w:pageBreakBefore w:val="0"/>
              <w:widowControl w:val="0"/>
              <w:numPr>
                <w:ilvl w:val="0"/>
                <w:numId w:val="0"/>
              </w:numPr>
              <w:kinsoku/>
              <w:wordWrap/>
              <w:overflowPunct/>
              <w:topLinePunct w:val="0"/>
              <w:autoSpaceDE w:val="0"/>
              <w:autoSpaceDN w:val="0"/>
              <w:bidi w:val="0"/>
              <w:spacing w:before="0" w:line="240" w:lineRule="auto"/>
              <w:ind w:left="0" w:right="0" w:rightChars="0" w:firstLine="504"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105"/>
                <w:sz w:val="24"/>
                <w:szCs w:val="24"/>
                <w:lang w:val="en-US" w:eastAsia="zh-CN"/>
              </w:rPr>
              <w:t>（3）计划开工时间和完工时间</w:t>
            </w:r>
          </w:p>
          <w:p w14:paraId="46C540CE">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right="0" w:rightChars="0" w:firstLine="480" w:firstLineChars="200"/>
              <w:jc w:val="both"/>
              <w:textAlignment w:val="auto"/>
              <w:rPr>
                <w:rStyle w:val="18"/>
                <w:rFonts w:hint="default" w:ascii="Times New Roman" w:hAnsi="Times New Roman" w:eastAsia="宋体" w:cs="Times New Roman"/>
                <w:color w:val="auto"/>
                <w:sz w:val="24"/>
                <w:szCs w:val="24"/>
                <w:highlight w:val="none"/>
              </w:rPr>
            </w:pPr>
            <w:r>
              <w:rPr>
                <w:rStyle w:val="18"/>
                <w:rFonts w:hint="default" w:ascii="Times New Roman" w:hAnsi="Times New Roman" w:eastAsia="宋体" w:cs="Times New Roman"/>
                <w:color w:val="auto"/>
                <w:sz w:val="24"/>
                <w:szCs w:val="24"/>
                <w:highlight w:val="none"/>
              </w:rPr>
              <w:t>项目建设</w:t>
            </w:r>
            <w:r>
              <w:rPr>
                <w:rStyle w:val="18"/>
                <w:rFonts w:hint="eastAsia" w:ascii="Times New Roman" w:hAnsi="Times New Roman" w:eastAsia="宋体" w:cs="Times New Roman"/>
                <w:color w:val="auto"/>
                <w:sz w:val="24"/>
                <w:szCs w:val="24"/>
                <w:highlight w:val="none"/>
                <w:lang w:val="en-US"/>
              </w:rPr>
              <w:t>计划</w:t>
            </w:r>
            <w:r>
              <w:rPr>
                <w:rStyle w:val="18"/>
                <w:rFonts w:hint="default" w:ascii="Times New Roman" w:hAnsi="Times New Roman" w:eastAsia="宋体" w:cs="Times New Roman"/>
                <w:color w:val="auto"/>
                <w:sz w:val="24"/>
                <w:szCs w:val="24"/>
                <w:highlight w:val="none"/>
              </w:rPr>
              <w:t>于202</w:t>
            </w:r>
            <w:r>
              <w:rPr>
                <w:rStyle w:val="18"/>
                <w:rFonts w:hint="eastAsia" w:ascii="Times New Roman" w:hAnsi="Times New Roman" w:eastAsia="宋体" w:cs="Times New Roman"/>
                <w:color w:val="auto"/>
                <w:sz w:val="24"/>
                <w:szCs w:val="24"/>
                <w:highlight w:val="none"/>
                <w:lang w:val="en-US"/>
              </w:rPr>
              <w:t>5</w:t>
            </w:r>
            <w:r>
              <w:rPr>
                <w:rStyle w:val="18"/>
                <w:rFonts w:hint="default" w:ascii="Times New Roman" w:hAnsi="Times New Roman" w:eastAsia="宋体" w:cs="Times New Roman"/>
                <w:color w:val="auto"/>
                <w:sz w:val="24"/>
                <w:szCs w:val="24"/>
                <w:highlight w:val="none"/>
              </w:rPr>
              <w:t>年</w:t>
            </w:r>
            <w:r>
              <w:rPr>
                <w:rStyle w:val="18"/>
                <w:rFonts w:hint="eastAsia" w:ascii="Times New Roman" w:hAnsi="Times New Roman" w:eastAsia="宋体" w:cs="Times New Roman"/>
                <w:color w:val="auto"/>
                <w:sz w:val="24"/>
                <w:szCs w:val="24"/>
                <w:highlight w:val="none"/>
                <w:lang w:val="en-US"/>
              </w:rPr>
              <w:t>5</w:t>
            </w:r>
            <w:r>
              <w:rPr>
                <w:rStyle w:val="18"/>
                <w:rFonts w:hint="default" w:ascii="Times New Roman" w:hAnsi="Times New Roman" w:eastAsia="宋体" w:cs="Times New Roman"/>
                <w:color w:val="auto"/>
                <w:sz w:val="24"/>
                <w:szCs w:val="24"/>
                <w:highlight w:val="none"/>
              </w:rPr>
              <w:t>月</w:t>
            </w:r>
            <w:r>
              <w:rPr>
                <w:rStyle w:val="18"/>
                <w:rFonts w:hint="eastAsia" w:ascii="Times New Roman" w:hAnsi="Times New Roman" w:eastAsia="宋体" w:cs="Times New Roman"/>
                <w:color w:val="auto"/>
                <w:sz w:val="24"/>
                <w:szCs w:val="24"/>
                <w:highlight w:val="none"/>
                <w:lang w:val="en-US"/>
              </w:rPr>
              <w:t>底</w:t>
            </w:r>
            <w:r>
              <w:rPr>
                <w:rStyle w:val="18"/>
                <w:rFonts w:hint="default" w:ascii="Times New Roman" w:hAnsi="Times New Roman" w:eastAsia="宋体" w:cs="Times New Roman"/>
                <w:color w:val="auto"/>
                <w:sz w:val="24"/>
                <w:szCs w:val="24"/>
                <w:highlight w:val="none"/>
              </w:rPr>
              <w:t>启动，于202</w:t>
            </w:r>
            <w:r>
              <w:rPr>
                <w:rStyle w:val="18"/>
                <w:rFonts w:hint="eastAsia" w:ascii="Times New Roman" w:hAnsi="Times New Roman" w:eastAsia="宋体" w:cs="Times New Roman"/>
                <w:color w:val="auto"/>
                <w:sz w:val="24"/>
                <w:szCs w:val="24"/>
                <w:highlight w:val="none"/>
                <w:lang w:val="en-US"/>
              </w:rPr>
              <w:t>7</w:t>
            </w:r>
            <w:r>
              <w:rPr>
                <w:rStyle w:val="18"/>
                <w:rFonts w:hint="default" w:ascii="Times New Roman" w:hAnsi="Times New Roman" w:eastAsia="宋体" w:cs="Times New Roman"/>
                <w:color w:val="auto"/>
                <w:sz w:val="24"/>
                <w:szCs w:val="24"/>
                <w:highlight w:val="none"/>
              </w:rPr>
              <w:t>年</w:t>
            </w:r>
            <w:r>
              <w:rPr>
                <w:rStyle w:val="18"/>
                <w:rFonts w:hint="eastAsia" w:ascii="Times New Roman" w:hAnsi="Times New Roman" w:eastAsia="宋体" w:cs="Times New Roman"/>
                <w:color w:val="auto"/>
                <w:sz w:val="24"/>
                <w:szCs w:val="24"/>
                <w:highlight w:val="none"/>
                <w:lang w:val="en-US"/>
              </w:rPr>
              <w:t>4</w:t>
            </w:r>
            <w:r>
              <w:rPr>
                <w:rStyle w:val="18"/>
                <w:rFonts w:hint="default" w:ascii="Times New Roman" w:hAnsi="Times New Roman" w:eastAsia="宋体" w:cs="Times New Roman"/>
                <w:color w:val="auto"/>
                <w:sz w:val="24"/>
                <w:szCs w:val="24"/>
                <w:highlight w:val="none"/>
              </w:rPr>
              <w:t>月建成，总工期</w:t>
            </w:r>
            <w:r>
              <w:rPr>
                <w:rStyle w:val="18"/>
                <w:rFonts w:hint="eastAsia" w:ascii="Times New Roman" w:hAnsi="Times New Roman" w:eastAsia="宋体" w:cs="Times New Roman"/>
                <w:color w:val="auto"/>
                <w:sz w:val="24"/>
                <w:szCs w:val="24"/>
                <w:highlight w:val="none"/>
                <w:lang w:val="en-US"/>
              </w:rPr>
              <w:t>24</w:t>
            </w:r>
            <w:r>
              <w:rPr>
                <w:rStyle w:val="18"/>
                <w:rFonts w:hint="default" w:ascii="Times New Roman" w:hAnsi="Times New Roman" w:eastAsia="宋体" w:cs="Times New Roman"/>
                <w:color w:val="auto"/>
                <w:sz w:val="24"/>
                <w:szCs w:val="24"/>
                <w:highlight w:val="none"/>
              </w:rPr>
              <w:t>个月。</w:t>
            </w:r>
          </w:p>
          <w:p w14:paraId="245A5D23">
            <w:pPr>
              <w:pStyle w:val="17"/>
              <w:keepNext w:val="0"/>
              <w:keepLines w:val="0"/>
              <w:pageBreakBefore w:val="0"/>
              <w:widowControl w:val="0"/>
              <w:numPr>
                <w:ilvl w:val="0"/>
                <w:numId w:val="2"/>
              </w:numPr>
              <w:kinsoku/>
              <w:wordWrap/>
              <w:overflowPunct/>
              <w:topLinePunct w:val="0"/>
              <w:autoSpaceDE w:val="0"/>
              <w:autoSpaceDN w:val="0"/>
              <w:bidi w:val="0"/>
              <w:spacing w:before="0" w:line="240" w:lineRule="auto"/>
              <w:ind w:left="0" w:right="0" w:rightChars="0" w:firstLine="504" w:firstLineChars="200"/>
              <w:jc w:val="both"/>
              <w:textAlignment w:val="auto"/>
              <w:rPr>
                <w:rFonts w:hint="default" w:ascii="Times New Roman" w:hAnsi="Times New Roman" w:eastAsia="宋体" w:cs="Times New Roman"/>
                <w:color w:val="auto"/>
                <w:w w:val="105"/>
                <w:sz w:val="24"/>
                <w:szCs w:val="24"/>
                <w:highlight w:val="none"/>
                <w:lang w:val="en-US" w:eastAsia="zh-CN"/>
              </w:rPr>
            </w:pPr>
            <w:r>
              <w:rPr>
                <w:rFonts w:hint="default" w:ascii="Times New Roman" w:hAnsi="Times New Roman" w:eastAsia="宋体" w:cs="Times New Roman"/>
                <w:color w:val="auto"/>
                <w:w w:val="105"/>
                <w:sz w:val="24"/>
                <w:szCs w:val="24"/>
                <w:highlight w:val="none"/>
                <w:lang w:val="en-US" w:eastAsia="zh-CN"/>
              </w:rPr>
              <w:t>防治责任范围</w:t>
            </w:r>
          </w:p>
          <w:p w14:paraId="29E9B670">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right="0" w:rightChars="0" w:firstLine="480" w:firstLineChars="200"/>
              <w:jc w:val="both"/>
              <w:textAlignment w:val="auto"/>
              <w:rPr>
                <w:rFonts w:hint="default" w:ascii="Times New Roman" w:hAnsi="Times New Roman" w:eastAsia="宋体" w:cs="Times New Roman"/>
                <w:color w:val="auto"/>
                <w:w w:val="105"/>
                <w:sz w:val="24"/>
                <w:szCs w:val="24"/>
                <w:highlight w:val="none"/>
                <w:lang w:val="en-US" w:eastAsia="zh-CN"/>
              </w:rPr>
            </w:pPr>
            <w:r>
              <w:rPr>
                <w:rFonts w:hint="default" w:ascii="Times New Roman" w:hAnsi="Times New Roman" w:eastAsia="宋体" w:cs="Times New Roman"/>
                <w:color w:val="auto"/>
                <w:sz w:val="24"/>
                <w:szCs w:val="24"/>
                <w:highlight w:val="none"/>
              </w:rPr>
              <w:t>本工程建设总征占土地面积</w:t>
            </w:r>
            <w:bookmarkStart w:id="0" w:name="OLE_LINK1"/>
            <w:r>
              <w:rPr>
                <w:rFonts w:hint="eastAsia" w:ascii="Times New Roman" w:hAnsi="Times New Roman" w:eastAsia="宋体" w:cs="Times New Roman"/>
                <w:color w:val="auto"/>
                <w:sz w:val="24"/>
                <w:szCs w:val="24"/>
                <w:highlight w:val="none"/>
                <w:lang w:val="en-US" w:eastAsia="zh-CN"/>
              </w:rPr>
              <w:t>11.75</w:t>
            </w:r>
            <w:r>
              <w:rPr>
                <w:rFonts w:hint="eastAsia" w:ascii="Times New Roman" w:hAnsi="Times New Roman" w:eastAsia="宋体" w:cs="Times New Roman"/>
                <w:color w:val="auto"/>
                <w:sz w:val="24"/>
                <w:szCs w:val="24"/>
                <w:highlight w:val="none"/>
                <w:lang w:eastAsia="zh-CN"/>
              </w:rPr>
              <w:t>公顷</w:t>
            </w:r>
            <w:r>
              <w:rPr>
                <w:rFonts w:hint="default" w:ascii="Times New Roman" w:hAnsi="Times New Roman" w:eastAsia="宋体" w:cs="Times New Roman"/>
                <w:color w:val="auto"/>
                <w:sz w:val="24"/>
                <w:szCs w:val="24"/>
                <w:highlight w:val="none"/>
              </w:rPr>
              <w:t>，</w:t>
            </w:r>
            <w:bookmarkEnd w:id="0"/>
            <w:r>
              <w:rPr>
                <w:rFonts w:hint="default" w:ascii="Times New Roman" w:hAnsi="Times New Roman" w:eastAsia="宋体" w:cs="Times New Roman"/>
                <w:color w:val="auto"/>
                <w:sz w:val="24"/>
                <w:szCs w:val="24"/>
                <w:highlight w:val="none"/>
              </w:rPr>
              <w:t>全部为永久占地，占地类型为工业用地。</w:t>
            </w:r>
          </w:p>
          <w:p w14:paraId="5FE3A6B3">
            <w:pPr>
              <w:pStyle w:val="17"/>
              <w:keepNext w:val="0"/>
              <w:keepLines w:val="0"/>
              <w:pageBreakBefore w:val="0"/>
              <w:widowControl w:val="0"/>
              <w:numPr>
                <w:ilvl w:val="0"/>
                <w:numId w:val="2"/>
              </w:numPr>
              <w:kinsoku/>
              <w:wordWrap/>
              <w:overflowPunct/>
              <w:topLinePunct w:val="0"/>
              <w:autoSpaceDE w:val="0"/>
              <w:autoSpaceDN w:val="0"/>
              <w:bidi w:val="0"/>
              <w:spacing w:before="0" w:after="0" w:line="240" w:lineRule="auto"/>
              <w:ind w:left="0" w:leftChars="0" w:right="0" w:rightChars="0" w:firstLine="504" w:firstLineChars="200"/>
              <w:jc w:val="both"/>
              <w:textAlignment w:val="auto"/>
              <w:rPr>
                <w:rFonts w:hint="default" w:ascii="Times New Roman" w:hAnsi="Times New Roman" w:eastAsia="宋体" w:cs="Times New Roman"/>
                <w:color w:val="auto"/>
                <w:w w:val="105"/>
                <w:sz w:val="24"/>
                <w:szCs w:val="24"/>
                <w:highlight w:val="none"/>
                <w:lang w:val="en-US" w:eastAsia="zh-CN"/>
              </w:rPr>
            </w:pPr>
            <w:r>
              <w:rPr>
                <w:rFonts w:hint="default" w:ascii="Times New Roman" w:hAnsi="Times New Roman" w:eastAsia="宋体" w:cs="Times New Roman"/>
                <w:color w:val="auto"/>
                <w:w w:val="105"/>
                <w:sz w:val="24"/>
                <w:szCs w:val="24"/>
                <w:highlight w:val="none"/>
                <w:lang w:val="en-US" w:eastAsia="zh-CN"/>
              </w:rPr>
              <w:t>动用土石方量</w:t>
            </w:r>
          </w:p>
          <w:p w14:paraId="3A912D08">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本工程建设工程中共动用土石方总量</w:t>
            </w:r>
            <w:bookmarkStart w:id="1" w:name="OLE_LINK21"/>
            <w:r>
              <w:rPr>
                <w:rFonts w:hint="eastAsia" w:ascii="Times New Roman" w:hAnsi="Times New Roman" w:eastAsia="宋体" w:cs="Times New Roman"/>
                <w:color w:val="auto"/>
                <w:sz w:val="24"/>
                <w:szCs w:val="24"/>
                <w:highlight w:val="none"/>
                <w:lang w:val="en-US" w:eastAsia="zh-CN"/>
              </w:rPr>
              <w:t>6.92</w:t>
            </w:r>
            <w:r>
              <w:rPr>
                <w:rFonts w:hint="default" w:ascii="Times New Roman" w:hAnsi="Times New Roman" w:eastAsia="宋体" w:cs="Times New Roman"/>
                <w:color w:val="auto"/>
                <w:sz w:val="24"/>
                <w:szCs w:val="24"/>
                <w:highlight w:val="none"/>
                <w:lang w:val="en-US" w:eastAsia="zh-CN"/>
              </w:rPr>
              <w:t>万</w:t>
            </w:r>
            <w:r>
              <w:rPr>
                <w:rFonts w:hint="eastAsia" w:ascii="Times New Roman" w:hAnsi="Times New Roman" w:eastAsia="宋体" w:cs="Times New Roman"/>
                <w:color w:val="auto"/>
                <w:sz w:val="24"/>
                <w:szCs w:val="24"/>
                <w:highlight w:val="none"/>
                <w:lang w:eastAsia="zh-CN"/>
              </w:rPr>
              <w:t>立方米</w:t>
            </w:r>
            <w:r>
              <w:rPr>
                <w:rFonts w:hint="default" w:ascii="Times New Roman" w:hAnsi="Times New Roman" w:eastAsia="宋体" w:cs="Times New Roman"/>
                <w:color w:val="auto"/>
                <w:sz w:val="24"/>
                <w:szCs w:val="24"/>
                <w:highlight w:val="none"/>
              </w:rPr>
              <w:t>。</w:t>
            </w:r>
            <w:bookmarkEnd w:id="1"/>
            <w:r>
              <w:rPr>
                <w:rFonts w:hint="default" w:ascii="Times New Roman" w:hAnsi="Times New Roman" w:eastAsia="宋体" w:cs="Times New Roman"/>
                <w:color w:val="auto"/>
                <w:sz w:val="24"/>
                <w:szCs w:val="24"/>
                <w:highlight w:val="none"/>
              </w:rPr>
              <w:t>其中挖方</w:t>
            </w:r>
            <w:r>
              <w:rPr>
                <w:rFonts w:hint="eastAsia" w:ascii="Times New Roman" w:hAnsi="Times New Roman" w:eastAsia="宋体" w:cs="Times New Roman"/>
                <w:color w:val="auto"/>
                <w:sz w:val="24"/>
                <w:szCs w:val="24"/>
                <w:highlight w:val="none"/>
                <w:lang w:val="en-US" w:eastAsia="zh-CN"/>
              </w:rPr>
              <w:t>3.46</w:t>
            </w:r>
            <w:r>
              <w:rPr>
                <w:rFonts w:hint="default" w:ascii="Times New Roman" w:hAnsi="Times New Roman" w:eastAsia="宋体" w:cs="Times New Roman"/>
                <w:color w:val="auto"/>
                <w:sz w:val="24"/>
                <w:szCs w:val="24"/>
                <w:highlight w:val="none"/>
                <w:lang w:val="en-US" w:eastAsia="zh-CN"/>
              </w:rPr>
              <w:t>万</w:t>
            </w:r>
            <w:r>
              <w:rPr>
                <w:rFonts w:hint="eastAsia" w:ascii="Times New Roman" w:hAnsi="Times New Roman" w:eastAsia="宋体" w:cs="Times New Roman"/>
                <w:color w:val="auto"/>
                <w:sz w:val="24"/>
                <w:szCs w:val="24"/>
                <w:highlight w:val="none"/>
                <w:lang w:eastAsia="zh-CN"/>
              </w:rPr>
              <w:t>立方米</w:t>
            </w:r>
            <w:r>
              <w:rPr>
                <w:rFonts w:hint="default" w:ascii="Times New Roman" w:hAnsi="Times New Roman" w:eastAsia="宋体" w:cs="Times New Roman"/>
                <w:color w:val="auto"/>
                <w:sz w:val="24"/>
                <w:szCs w:val="24"/>
                <w:highlight w:val="none"/>
              </w:rPr>
              <w:t>，填方</w:t>
            </w:r>
            <w:r>
              <w:rPr>
                <w:rFonts w:hint="eastAsia" w:ascii="Times New Roman" w:hAnsi="Times New Roman" w:eastAsia="宋体" w:cs="Times New Roman"/>
                <w:color w:val="auto"/>
                <w:sz w:val="24"/>
                <w:szCs w:val="24"/>
                <w:highlight w:val="none"/>
                <w:lang w:val="en-US" w:eastAsia="zh-CN"/>
              </w:rPr>
              <w:t>3.46</w:t>
            </w:r>
            <w:r>
              <w:rPr>
                <w:rFonts w:hint="default" w:ascii="Times New Roman" w:hAnsi="Times New Roman" w:eastAsia="宋体" w:cs="Times New Roman"/>
                <w:color w:val="auto"/>
                <w:sz w:val="24"/>
                <w:szCs w:val="24"/>
                <w:highlight w:val="none"/>
                <w:lang w:val="en-US" w:eastAsia="zh-CN"/>
              </w:rPr>
              <w:t>万</w:t>
            </w:r>
            <w:r>
              <w:rPr>
                <w:rFonts w:hint="eastAsia" w:ascii="Times New Roman" w:hAnsi="Times New Roman" w:eastAsia="宋体" w:cs="Times New Roman"/>
                <w:color w:val="auto"/>
                <w:sz w:val="24"/>
                <w:szCs w:val="24"/>
                <w:highlight w:val="none"/>
                <w:lang w:eastAsia="zh-CN"/>
              </w:rPr>
              <w:t>立方米</w:t>
            </w:r>
            <w:r>
              <w:rPr>
                <w:rFonts w:hint="default" w:ascii="Times New Roman" w:hAnsi="Times New Roman" w:eastAsia="宋体" w:cs="Times New Roman"/>
                <w:color w:val="auto"/>
                <w:sz w:val="24"/>
                <w:szCs w:val="24"/>
                <w:highlight w:val="none"/>
              </w:rPr>
              <w:t>，挖填方平衡，无弃方</w:t>
            </w:r>
            <w:r>
              <w:rPr>
                <w:rFonts w:hint="default" w:ascii="Times New Roman" w:hAnsi="Times New Roman" w:eastAsia="宋体" w:cs="Times New Roman"/>
                <w:color w:val="auto"/>
                <w:sz w:val="24"/>
                <w:szCs w:val="24"/>
                <w:highlight w:val="none"/>
                <w:lang w:eastAsia="zh-CN"/>
              </w:rPr>
              <w:t>。</w:t>
            </w:r>
          </w:p>
          <w:p w14:paraId="5E82D947">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440" w:leftChars="0" w:right="0" w:rightChars="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六项指标、水土流失防治分区及措施体系</w:t>
            </w:r>
          </w:p>
          <w:p w14:paraId="29860D03">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480" w:firstLineChars="200"/>
              <w:jc w:val="both"/>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项目区位于</w:t>
            </w:r>
            <w:r>
              <w:rPr>
                <w:rFonts w:hint="eastAsia" w:ascii="Times New Roman" w:hAnsi="Times New Roman" w:cs="Times New Roman"/>
                <w:color w:val="auto"/>
                <w:sz w:val="24"/>
                <w:szCs w:val="24"/>
                <w:highlight w:val="none"/>
                <w:lang w:val="en-US" w:eastAsia="zh-CN"/>
              </w:rPr>
              <w:t>包头市东河区</w:t>
            </w:r>
            <w:r>
              <w:rPr>
                <w:rFonts w:hint="default" w:ascii="Times New Roman" w:hAnsi="Times New Roman" w:eastAsia="宋体" w:cs="Times New Roman"/>
                <w:color w:val="auto"/>
                <w:sz w:val="24"/>
                <w:szCs w:val="24"/>
                <w:highlight w:val="none"/>
              </w:rPr>
              <w:t>，水土流失防治标准执行建设类西北黄土高原区一级标准</w:t>
            </w:r>
            <w:r>
              <w:rPr>
                <w:rFonts w:hint="default" w:ascii="Times New Roman" w:hAnsi="Times New Roman" w:eastAsia="宋体" w:cs="Times New Roman"/>
                <w:color w:val="auto"/>
                <w:spacing w:val="-6"/>
                <w:sz w:val="24"/>
                <w:szCs w:val="24"/>
                <w:highlight w:val="none"/>
              </w:rPr>
              <w:t>。</w:t>
            </w:r>
          </w:p>
          <w:p w14:paraId="28D873DC">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各项防治目标值为：水土流失总治理度93%，土壤流失控制比</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，渣土防护率达到94%，林草植被恢复率95%，林草覆盖率</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%。经调查，</w:t>
            </w:r>
            <w:r>
              <w:rPr>
                <w:rFonts w:hint="default" w:ascii="Times New Roman" w:hAnsi="Times New Roman" w:eastAsia="宋体" w:cs="Times New Roman"/>
                <w:color w:val="auto"/>
                <w:sz w:val="24"/>
                <w:szCs w:val="24"/>
                <w:highlight w:val="none"/>
                <w:lang w:eastAsia="zh-CN"/>
              </w:rPr>
              <w:t>在园区场平后的净地上施工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现场无</w:t>
            </w:r>
            <w:r>
              <w:rPr>
                <w:rFonts w:hint="default" w:ascii="Times New Roman" w:hAnsi="Times New Roman" w:eastAsia="宋体" w:cs="Times New Roman"/>
                <w:color w:val="auto"/>
                <w:sz w:val="24"/>
                <w:szCs w:val="24"/>
                <w:highlight w:val="none"/>
              </w:rPr>
              <w:t>剥离表土，因此表土保护率不做要求。</w:t>
            </w:r>
          </w:p>
          <w:p w14:paraId="0EB42E7F">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本项目划分为厂区</w:t>
            </w:r>
            <w:r>
              <w:rPr>
                <w:rFonts w:hint="eastAsia" w:ascii="Times New Roman" w:hAnsi="Times New Roman" w:eastAsia="宋体" w:cs="Times New Roman"/>
                <w:color w:val="auto"/>
                <w:sz w:val="24"/>
                <w:szCs w:val="24"/>
                <w:highlight w:val="none"/>
                <w:lang w:val="en-US" w:eastAsia="zh-CN"/>
              </w:rPr>
              <w:t>和进厂道路两</w:t>
            </w:r>
            <w:r>
              <w:rPr>
                <w:rFonts w:hint="default" w:ascii="Times New Roman" w:hAnsi="Times New Roman" w:eastAsia="宋体" w:cs="Times New Roman"/>
                <w:color w:val="auto"/>
                <w:sz w:val="24"/>
                <w:szCs w:val="24"/>
                <w:highlight w:val="none"/>
                <w:lang w:eastAsia="zh-CN"/>
              </w:rPr>
              <w:t>个防治分区</w:t>
            </w:r>
          </w:p>
          <w:p w14:paraId="4F815D32">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default" w:ascii="Times New Roman" w:hAnsi="Times New Roman" w:eastAsia="宋体" w:cs="Times New Roman"/>
                <w:bCs/>
                <w:color w:val="auto"/>
                <w:sz w:val="24"/>
                <w:szCs w:val="24"/>
                <w:highlight w:val="none"/>
                <w:lang w:val="en-US"/>
              </w:rPr>
            </w:pPr>
            <w:r>
              <w:rPr>
                <w:rFonts w:hint="default" w:ascii="Times New Roman" w:hAnsi="Times New Roman" w:eastAsia="宋体" w:cs="Times New Roman"/>
                <w:bCs/>
                <w:color w:val="auto"/>
                <w:sz w:val="24"/>
                <w:szCs w:val="24"/>
                <w:highlight w:val="none"/>
                <w:lang w:eastAsia="zh-CN"/>
              </w:rPr>
              <w:t>防治措施体系</w:t>
            </w:r>
            <w:r>
              <w:rPr>
                <w:rFonts w:hint="default" w:ascii="Times New Roman" w:hAnsi="Times New Roman" w:eastAsia="宋体" w:cs="Times New Roman"/>
                <w:bCs/>
                <w:color w:val="auto"/>
                <w:sz w:val="24"/>
                <w:szCs w:val="24"/>
                <w:highlight w:val="none"/>
              </w:rPr>
              <w:t>：厂区</w:t>
            </w:r>
            <w:r>
              <w:rPr>
                <w:rFonts w:hint="eastAsia" w:ascii="Times New Roman" w:hAnsi="Times New Roman" w:eastAsia="宋体" w:cs="Times New Roman"/>
                <w:bCs/>
                <w:color w:val="auto"/>
                <w:sz w:val="24"/>
                <w:szCs w:val="24"/>
                <w:highlight w:val="none"/>
                <w:lang w:val="en-US" w:eastAsia="zh-CN"/>
              </w:rPr>
              <w:t>施工期间，对建构筑物回填土采取密目网苫盖，</w:t>
            </w:r>
            <w:r>
              <w:rPr>
                <w:rFonts w:hint="default" w:ascii="Times New Roman" w:hAnsi="Times New Roman" w:eastAsia="宋体" w:cs="Times New Roman"/>
                <w:bCs/>
                <w:color w:val="auto"/>
                <w:sz w:val="24"/>
                <w:szCs w:val="24"/>
                <w:highlight w:val="none"/>
              </w:rPr>
              <w:t>施工结束对绿化区进行土地整治，</w:t>
            </w:r>
            <w:r>
              <w:rPr>
                <w:rFonts w:hint="eastAsia" w:ascii="Times New Roman" w:hAnsi="Times New Roman" w:eastAsia="宋体" w:cs="Times New Roman"/>
                <w:bCs/>
                <w:color w:val="auto"/>
                <w:sz w:val="24"/>
                <w:szCs w:val="24"/>
                <w:highlight w:val="none"/>
                <w:lang w:val="en-US" w:eastAsia="zh-CN"/>
              </w:rPr>
              <w:t>人工</w:t>
            </w:r>
            <w:r>
              <w:rPr>
                <w:rFonts w:hint="default" w:ascii="Times New Roman" w:hAnsi="Times New Roman" w:eastAsia="宋体" w:cs="Times New Roman"/>
                <w:bCs/>
                <w:color w:val="auto"/>
                <w:sz w:val="24"/>
                <w:szCs w:val="24"/>
                <w:highlight w:val="none"/>
              </w:rPr>
              <w:t>绿化。</w:t>
            </w:r>
            <w:r>
              <w:rPr>
                <w:rFonts w:hint="eastAsia" w:ascii="Times New Roman" w:hAnsi="Times New Roman" w:eastAsia="宋体" w:cs="Times New Roman"/>
                <w:color w:val="auto"/>
                <w:sz w:val="24"/>
                <w:szCs w:val="24"/>
                <w:highlight w:val="none"/>
                <w:lang w:val="en-US" w:eastAsia="zh-CN"/>
              </w:rPr>
              <w:t>进厂道路全部混凝土硬化。</w:t>
            </w:r>
          </w:p>
          <w:p w14:paraId="21AC8405">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厂区</w:t>
            </w:r>
          </w:p>
          <w:p w14:paraId="118EED91">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val="en-US" w:eastAsia="zh-CN"/>
              </w:rPr>
              <w:t>1</w:t>
            </w: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val="en-US" w:eastAsia="zh-CN"/>
              </w:rPr>
              <w:t>工程措施：</w:t>
            </w:r>
          </w:p>
          <w:p w14:paraId="0DE8AF01">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eastAsia"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rPr>
              <w:t>绿化区土地整治</w:t>
            </w:r>
            <w:r>
              <w:rPr>
                <w:rFonts w:hint="eastAsia" w:ascii="Times New Roman" w:hAnsi="Times New Roman" w:eastAsia="宋体" w:cs="Times New Roman"/>
                <w:bCs/>
                <w:color w:val="auto"/>
                <w:sz w:val="24"/>
                <w:szCs w:val="24"/>
                <w:highlight w:val="none"/>
                <w:lang w:val="en-US" w:eastAsia="zh-CN"/>
              </w:rPr>
              <w:t>0.66</w:t>
            </w:r>
            <w:r>
              <w:rPr>
                <w:rFonts w:hint="eastAsia" w:ascii="Times New Roman" w:hAnsi="Times New Roman" w:eastAsia="宋体" w:cs="Times New Roman"/>
                <w:bCs/>
                <w:color w:val="auto"/>
                <w:sz w:val="24"/>
                <w:szCs w:val="24"/>
                <w:highlight w:val="none"/>
                <w:lang w:eastAsia="zh-CN"/>
              </w:rPr>
              <w:t>公顷；</w:t>
            </w:r>
          </w:p>
          <w:p w14:paraId="0D67A520">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val="en-US" w:eastAsia="zh-CN"/>
              </w:rPr>
              <w:t>植物措施：</w:t>
            </w:r>
          </w:p>
          <w:p w14:paraId="4B1F1B79">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eastAsia"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rPr>
              <w:t>绿化区</w:t>
            </w:r>
            <w:r>
              <w:rPr>
                <w:rFonts w:hint="eastAsia" w:ascii="Times New Roman" w:hAnsi="Times New Roman" w:eastAsia="宋体" w:cs="Times New Roman"/>
                <w:bCs/>
                <w:color w:val="auto"/>
                <w:sz w:val="24"/>
                <w:szCs w:val="24"/>
                <w:highlight w:val="none"/>
                <w:lang w:val="en-US" w:eastAsia="zh-CN"/>
              </w:rPr>
              <w:t>人工</w:t>
            </w:r>
            <w:r>
              <w:rPr>
                <w:rFonts w:hint="default" w:ascii="Times New Roman" w:hAnsi="Times New Roman" w:eastAsia="宋体" w:cs="Times New Roman"/>
                <w:bCs/>
                <w:color w:val="auto"/>
                <w:sz w:val="24"/>
                <w:szCs w:val="24"/>
                <w:highlight w:val="none"/>
              </w:rPr>
              <w:t>绿化</w:t>
            </w:r>
            <w:r>
              <w:rPr>
                <w:rFonts w:hint="eastAsia" w:ascii="Times New Roman" w:hAnsi="Times New Roman" w:eastAsia="宋体" w:cs="Times New Roman"/>
                <w:bCs/>
                <w:color w:val="auto"/>
                <w:sz w:val="24"/>
                <w:szCs w:val="24"/>
                <w:highlight w:val="none"/>
                <w:lang w:val="en-US" w:eastAsia="zh-CN"/>
              </w:rPr>
              <w:t>0.66</w:t>
            </w:r>
            <w:r>
              <w:rPr>
                <w:rFonts w:hint="eastAsia" w:ascii="Times New Roman" w:hAnsi="Times New Roman" w:eastAsia="宋体" w:cs="Times New Roman"/>
                <w:bCs/>
                <w:color w:val="auto"/>
                <w:sz w:val="24"/>
                <w:szCs w:val="24"/>
                <w:highlight w:val="none"/>
                <w:lang w:eastAsia="zh-CN"/>
              </w:rPr>
              <w:t>公顷；</w:t>
            </w:r>
          </w:p>
          <w:p w14:paraId="6D3D285A">
            <w:pPr>
              <w:pStyle w:val="17"/>
              <w:keepNext w:val="0"/>
              <w:keepLines w:val="0"/>
              <w:pageBreakBefore w:val="0"/>
              <w:widowControl w:val="0"/>
              <w:numPr>
                <w:ilvl w:val="0"/>
                <w:numId w:val="3"/>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临时措施：</w:t>
            </w:r>
          </w:p>
          <w:p w14:paraId="1979A154">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Chars="200" w:right="0" w:rightChars="0"/>
              <w:jc w:val="both"/>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回填土密目网苫盖16800平方米</w:t>
            </w:r>
            <w:r>
              <w:rPr>
                <w:rFonts w:hint="default" w:ascii="Times New Roman" w:hAnsi="Times New Roman" w:eastAsia="宋体" w:cs="Times New Roman"/>
                <w:bCs/>
                <w:color w:val="auto"/>
                <w:sz w:val="24"/>
                <w:szCs w:val="24"/>
                <w:highlight w:val="none"/>
              </w:rPr>
              <w:t>。</w:t>
            </w:r>
          </w:p>
          <w:p w14:paraId="3DB38165">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440" w:leftChars="0" w:right="0" w:rightChars="0"/>
              <w:jc w:val="both"/>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3、</w:t>
            </w:r>
            <w:r>
              <w:rPr>
                <w:rFonts w:hint="default" w:ascii="Times New Roman" w:hAnsi="Times New Roman" w:eastAsia="宋体" w:cs="Times New Roman"/>
                <w:bCs/>
                <w:color w:val="auto"/>
                <w:sz w:val="24"/>
                <w:szCs w:val="24"/>
                <w:lang w:val="en-US" w:eastAsia="zh-CN"/>
              </w:rPr>
              <w:t>水土保持总投资、水土保持补偿费</w:t>
            </w:r>
          </w:p>
          <w:p w14:paraId="3C8C2AB5">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本项目建设期水土保持总投资为</w:t>
            </w:r>
            <w:r>
              <w:rPr>
                <w:rFonts w:hint="eastAsia" w:ascii="Times New Roman" w:hAnsi="Times New Roman" w:eastAsia="宋体" w:cs="Times New Roman"/>
                <w:color w:val="auto"/>
                <w:sz w:val="24"/>
                <w:szCs w:val="24"/>
                <w:highlight w:val="none"/>
                <w:lang w:val="en-US" w:eastAsia="zh-CN" w:bidi="ar"/>
              </w:rPr>
              <w:t>40.75</w:t>
            </w:r>
            <w:r>
              <w:rPr>
                <w:rFonts w:hint="default" w:ascii="Times New Roman" w:hAnsi="Times New Roman" w:eastAsia="宋体" w:cs="Times New Roman"/>
                <w:color w:val="auto"/>
                <w:sz w:val="24"/>
                <w:szCs w:val="24"/>
                <w:highlight w:val="none"/>
              </w:rPr>
              <w:t>万元，其中水土保持投资中工程措施</w:t>
            </w:r>
            <w:r>
              <w:rPr>
                <w:rFonts w:hint="eastAsia" w:ascii="Times New Roman" w:hAnsi="Times New Roman" w:eastAsia="宋体" w:cs="Times New Roman"/>
                <w:color w:val="auto"/>
                <w:sz w:val="24"/>
                <w:szCs w:val="24"/>
                <w:highlight w:val="none"/>
                <w:lang w:val="en-US" w:eastAsia="zh-CN" w:bidi="ar"/>
              </w:rPr>
              <w:t>0.84</w:t>
            </w:r>
            <w:r>
              <w:rPr>
                <w:rFonts w:hint="default" w:ascii="Times New Roman" w:hAnsi="Times New Roman" w:eastAsia="宋体" w:cs="Times New Roman"/>
                <w:color w:val="auto"/>
                <w:sz w:val="24"/>
                <w:szCs w:val="24"/>
                <w:highlight w:val="none"/>
              </w:rPr>
              <w:t>万元，植物措施</w:t>
            </w:r>
            <w:r>
              <w:rPr>
                <w:rFonts w:hint="eastAsia" w:ascii="Times New Roman" w:hAnsi="Times New Roman" w:eastAsia="宋体" w:cs="Times New Roman"/>
                <w:color w:val="auto"/>
                <w:sz w:val="24"/>
                <w:szCs w:val="24"/>
                <w:highlight w:val="none"/>
                <w:lang w:val="en-US" w:eastAsia="zh-CN" w:bidi="ar"/>
              </w:rPr>
              <w:t>2.93</w:t>
            </w:r>
            <w:r>
              <w:rPr>
                <w:rFonts w:hint="default" w:ascii="Times New Roman" w:hAnsi="Times New Roman" w:eastAsia="宋体" w:cs="Times New Roman"/>
                <w:color w:val="auto"/>
                <w:sz w:val="24"/>
                <w:szCs w:val="24"/>
                <w:highlight w:val="none"/>
              </w:rPr>
              <w:t>万元，</w:t>
            </w:r>
            <w:r>
              <w:rPr>
                <w:rFonts w:hint="eastAsia" w:ascii="Times New Roman" w:hAnsi="Times New Roman" w:eastAsia="宋体" w:cs="Times New Roman"/>
                <w:color w:val="auto"/>
                <w:sz w:val="24"/>
                <w:szCs w:val="24"/>
                <w:highlight w:val="none"/>
                <w:lang w:val="en-US" w:eastAsia="zh-CN"/>
              </w:rPr>
              <w:t>临时</w:t>
            </w:r>
            <w:r>
              <w:rPr>
                <w:rFonts w:hint="default" w:ascii="Times New Roman" w:hAnsi="Times New Roman" w:eastAsia="宋体" w:cs="Times New Roman"/>
                <w:color w:val="auto"/>
                <w:sz w:val="24"/>
                <w:szCs w:val="24"/>
                <w:highlight w:val="none"/>
              </w:rPr>
              <w:t>措施</w:t>
            </w:r>
            <w:r>
              <w:rPr>
                <w:rFonts w:hint="eastAsia" w:ascii="Times New Roman" w:hAnsi="Times New Roman" w:eastAsia="宋体" w:cs="Times New Roman"/>
                <w:color w:val="auto"/>
                <w:sz w:val="24"/>
                <w:szCs w:val="24"/>
                <w:highlight w:val="none"/>
                <w:lang w:val="en-US" w:eastAsia="zh-CN" w:bidi="ar"/>
              </w:rPr>
              <w:t>10.39</w:t>
            </w:r>
            <w:r>
              <w:rPr>
                <w:rFonts w:hint="default" w:ascii="Times New Roman" w:hAnsi="Times New Roman" w:eastAsia="宋体" w:cs="Times New Roman"/>
                <w:color w:val="auto"/>
                <w:sz w:val="24"/>
                <w:szCs w:val="24"/>
                <w:highlight w:val="none"/>
              </w:rPr>
              <w:t>万元，独立费用</w:t>
            </w:r>
            <w:r>
              <w:rPr>
                <w:rFonts w:hint="default"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48</w:t>
            </w:r>
            <w:r>
              <w:rPr>
                <w:rFonts w:hint="default" w:ascii="Times New Roman" w:hAnsi="Times New Roman" w:eastAsia="宋体" w:cs="Times New Roman"/>
                <w:color w:val="auto"/>
                <w:sz w:val="24"/>
                <w:szCs w:val="24"/>
                <w:highlight w:val="none"/>
              </w:rPr>
              <w:t>万元，基本预备费</w:t>
            </w:r>
            <w:r>
              <w:rPr>
                <w:rFonts w:hint="eastAsia" w:ascii="Times New Roman" w:hAnsi="Times New Roman" w:eastAsia="宋体" w:cs="Times New Roman"/>
                <w:color w:val="auto"/>
                <w:sz w:val="24"/>
                <w:szCs w:val="24"/>
                <w:highlight w:val="none"/>
                <w:lang w:val="en-US" w:eastAsia="zh-CN" w:bidi="ar"/>
              </w:rPr>
              <w:t>1.13</w:t>
            </w:r>
            <w:r>
              <w:rPr>
                <w:rFonts w:hint="default" w:ascii="Times New Roman" w:hAnsi="Times New Roman" w:eastAsia="宋体" w:cs="Times New Roman"/>
                <w:color w:val="auto"/>
                <w:sz w:val="24"/>
                <w:szCs w:val="24"/>
                <w:highlight w:val="none"/>
              </w:rPr>
              <w:t>万元，水土保持补偿费</w:t>
            </w:r>
            <w:r>
              <w:rPr>
                <w:rFonts w:hint="eastAsia" w:ascii="Times New Roman" w:hAnsi="Times New Roman" w:eastAsia="宋体" w:cs="Times New Roman"/>
                <w:color w:val="auto"/>
                <w:sz w:val="24"/>
                <w:szCs w:val="24"/>
                <w:highlight w:val="none"/>
                <w:lang w:val="en-US" w:eastAsia="zh-CN"/>
              </w:rPr>
              <w:t>19.977</w:t>
            </w:r>
            <w:r>
              <w:rPr>
                <w:rFonts w:hint="default" w:ascii="Times New Roman" w:hAnsi="Times New Roman" w:eastAsia="宋体" w:cs="Times New Roman"/>
                <w:color w:val="auto"/>
                <w:sz w:val="24"/>
                <w:szCs w:val="24"/>
                <w:highlight w:val="none"/>
              </w:rPr>
              <w:t>万元。</w:t>
            </w:r>
          </w:p>
          <w:p w14:paraId="3CEDC2E0">
            <w:pPr>
              <w:pStyle w:val="17"/>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480" w:firstLineChars="200"/>
              <w:jc w:val="both"/>
              <w:textAlignment w:val="auto"/>
              <w:rPr>
                <w:rFonts w:hint="eastAsia" w:eastAsia="宋体"/>
                <w:color w:val="0000FF"/>
                <w:sz w:val="24"/>
                <w:szCs w:val="24"/>
                <w:lang w:eastAsia="zh-CN"/>
              </w:rPr>
            </w:pPr>
            <w:r>
              <w:rPr>
                <w:rFonts w:hint="default" w:ascii="Times New Roman" w:hAnsi="Times New Roman" w:eastAsia="宋体" w:cs="Times New Roman"/>
                <w:color w:val="auto"/>
                <w:sz w:val="24"/>
                <w:szCs w:val="24"/>
                <w:lang w:eastAsia="zh-CN"/>
              </w:rPr>
              <w:t>依据</w:t>
            </w:r>
            <w:r>
              <w:rPr>
                <w:rFonts w:hint="default" w:ascii="Times New Roman" w:hAnsi="Times New Roman" w:eastAsia="宋体" w:cs="Times New Roman"/>
                <w:color w:val="auto"/>
                <w:sz w:val="24"/>
                <w:szCs w:val="24"/>
              </w:rPr>
              <w:t>《内蒙古自治区发展和改革委员会财政厅水利厅关于降低水土保持补偿费收费标准的通知》，内蒙古自治区发展和改革委员会、财政厅、水利厅，内发改费字〔2019〕397号</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highlight w:val="none"/>
              </w:rPr>
              <w:t>确定收费标</w:t>
            </w:r>
            <w:r>
              <w:rPr>
                <w:rFonts w:hint="default" w:ascii="Times New Roman" w:hAnsi="Times New Roman" w:eastAsia="宋体" w:cs="Times New Roman"/>
                <w:b w:val="0"/>
                <w:bCs w:val="0"/>
                <w:color w:val="auto"/>
                <w:kern w:val="2"/>
                <w:sz w:val="24"/>
                <w:szCs w:val="24"/>
                <w:highlight w:val="none"/>
                <w:lang w:val="en-US" w:eastAsia="zh-CN" w:bidi="ar-SA"/>
              </w:rPr>
              <w:t>准为1.7元/</w:t>
            </w:r>
            <w:r>
              <w:rPr>
                <w:rFonts w:hint="eastAsia" w:ascii="Times New Roman" w:hAnsi="Times New Roman" w:eastAsia="宋体" w:cs="Times New Roman"/>
                <w:b w:val="0"/>
                <w:bCs w:val="0"/>
                <w:color w:val="auto"/>
                <w:kern w:val="2"/>
                <w:sz w:val="24"/>
                <w:szCs w:val="24"/>
                <w:highlight w:val="none"/>
                <w:lang w:val="en-US" w:eastAsia="zh-CN" w:bidi="ar-SA"/>
              </w:rPr>
              <w:t>平米</w:t>
            </w:r>
            <w:r>
              <w:rPr>
                <w:rFonts w:hint="default" w:ascii="Times New Roman" w:hAnsi="Times New Roman" w:eastAsia="宋体" w:cs="Times New Roman"/>
                <w:bCs/>
                <w:color w:val="auto"/>
                <w:sz w:val="24"/>
                <w:szCs w:val="24"/>
                <w:highlight w:val="none"/>
              </w:rPr>
              <w:t>，经计算本工程征占用土地面积为</w:t>
            </w:r>
            <w:r>
              <w:rPr>
                <w:rFonts w:hint="eastAsia" w:ascii="Times New Roman" w:hAnsi="Times New Roman" w:eastAsia="宋体" w:cs="Times New Roman"/>
                <w:b w:val="0"/>
                <w:bCs w:val="0"/>
                <w:color w:val="auto"/>
                <w:sz w:val="24"/>
                <w:szCs w:val="24"/>
                <w:highlight w:val="none"/>
                <w:lang w:val="en-US" w:eastAsia="zh-CN"/>
              </w:rPr>
              <w:t>117512.80</w:t>
            </w:r>
            <w:r>
              <w:rPr>
                <w:rFonts w:hint="eastAsia" w:ascii="Times New Roman" w:hAnsi="Times New Roman" w:eastAsia="宋体" w:cs="Times New Roman"/>
                <w:bCs/>
                <w:color w:val="auto"/>
                <w:sz w:val="24"/>
                <w:szCs w:val="24"/>
                <w:highlight w:val="none"/>
                <w:lang w:eastAsia="zh-CN"/>
              </w:rPr>
              <w:t>平米</w:t>
            </w:r>
            <w:r>
              <w:rPr>
                <w:rFonts w:hint="default" w:ascii="Times New Roman" w:hAnsi="Times New Roman" w:eastAsia="宋体" w:cs="Times New Roman"/>
                <w:bCs/>
                <w:color w:val="auto"/>
                <w:sz w:val="24"/>
                <w:szCs w:val="24"/>
                <w:highlight w:val="none"/>
              </w:rPr>
              <w:t>，水土保持补偿费为</w:t>
            </w:r>
            <w:r>
              <w:rPr>
                <w:rFonts w:hint="eastAsia" w:ascii="Times New Roman" w:hAnsi="Times New Roman" w:cs="Times New Roman"/>
                <w:bCs/>
                <w:color w:val="auto"/>
                <w:sz w:val="24"/>
                <w:szCs w:val="24"/>
                <w:highlight w:val="none"/>
                <w:lang w:val="en-US" w:eastAsia="zh-CN"/>
              </w:rPr>
              <w:t>19.977</w:t>
            </w:r>
            <w:r>
              <w:rPr>
                <w:rFonts w:hint="default" w:ascii="Times New Roman" w:hAnsi="Times New Roman" w:eastAsia="宋体" w:cs="Times New Roman"/>
                <w:bCs/>
                <w:color w:val="auto"/>
                <w:sz w:val="24"/>
                <w:szCs w:val="24"/>
                <w:highlight w:val="none"/>
              </w:rPr>
              <w:t>万元</w:t>
            </w:r>
            <w:r>
              <w:rPr>
                <w:rFonts w:hint="eastAsia" w:ascii="Times New Roman" w:hAnsi="Times New Roman" w:eastAsia="宋体" w:cs="Times New Roman"/>
                <w:bCs/>
                <w:color w:val="auto"/>
                <w:sz w:val="24"/>
                <w:szCs w:val="24"/>
                <w:highlight w:val="none"/>
                <w:lang w:eastAsia="zh-CN"/>
              </w:rPr>
              <w:t>。</w:t>
            </w:r>
          </w:p>
        </w:tc>
      </w:tr>
      <w:tr w14:paraId="0322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082" w:type="dxa"/>
            <w:tcMar>
              <w:top w:w="0" w:type="dxa"/>
              <w:left w:w="108" w:type="dxa"/>
              <w:bottom w:w="0" w:type="dxa"/>
              <w:right w:w="108" w:type="dxa"/>
            </w:tcMar>
            <w:vAlign w:val="center"/>
          </w:tcPr>
          <w:p w14:paraId="192382E3">
            <w:pPr>
              <w:adjustRightInd w:val="0"/>
              <w:snapToGrid w:val="0"/>
              <w:jc w:val="center"/>
              <w:rPr>
                <w:color w:val="auto"/>
                <w:sz w:val="24"/>
                <w:szCs w:val="24"/>
              </w:rPr>
            </w:pPr>
            <w:r>
              <w:rPr>
                <w:rFonts w:hint="eastAsia"/>
                <w:color w:val="auto"/>
                <w:sz w:val="24"/>
                <w:szCs w:val="24"/>
              </w:rPr>
              <w:t>生产</w:t>
            </w:r>
            <w:r>
              <w:rPr>
                <w:color w:val="auto"/>
                <w:sz w:val="24"/>
                <w:szCs w:val="24"/>
              </w:rPr>
              <w:t>建设单位</w:t>
            </w:r>
            <w:r>
              <w:rPr>
                <w:rFonts w:hint="eastAsia"/>
                <w:color w:val="auto"/>
                <w:sz w:val="24"/>
                <w:szCs w:val="24"/>
              </w:rPr>
              <w:t>水土保持</w:t>
            </w:r>
            <w:r>
              <w:rPr>
                <w:color w:val="auto"/>
                <w:sz w:val="24"/>
                <w:szCs w:val="24"/>
              </w:rPr>
              <w:t>承诺内容</w:t>
            </w:r>
          </w:p>
        </w:tc>
        <w:tc>
          <w:tcPr>
            <w:tcW w:w="8231" w:type="dxa"/>
            <w:gridSpan w:val="5"/>
            <w:tcMar>
              <w:top w:w="0" w:type="dxa"/>
              <w:left w:w="108" w:type="dxa"/>
              <w:bottom w:w="0" w:type="dxa"/>
              <w:right w:w="108" w:type="dxa"/>
            </w:tcMar>
            <w:vAlign w:val="center"/>
          </w:tcPr>
          <w:p w14:paraId="14C579CE">
            <w:pPr>
              <w:adjustRightInd w:val="0"/>
              <w:snapToGrid w:val="0"/>
              <w:jc w:val="left"/>
              <w:rPr>
                <w:rFonts w:hint="eastAsia"/>
                <w:color w:val="auto"/>
                <w:kern w:val="0"/>
                <w:sz w:val="24"/>
                <w:szCs w:val="24"/>
              </w:rPr>
            </w:pPr>
            <w:r>
              <w:rPr>
                <w:rFonts w:hint="eastAsia"/>
                <w:color w:val="auto"/>
                <w:kern w:val="0"/>
                <w:sz w:val="24"/>
                <w:szCs w:val="24"/>
              </w:rPr>
              <w:t>（一）已知晓并将认真履行水土保持各项法定义务。</w:t>
            </w:r>
          </w:p>
          <w:p w14:paraId="5718EEA9">
            <w:pPr>
              <w:adjustRightInd w:val="0"/>
              <w:snapToGrid w:val="0"/>
              <w:jc w:val="left"/>
              <w:rPr>
                <w:rFonts w:hint="eastAsia"/>
                <w:color w:val="auto"/>
                <w:kern w:val="0"/>
                <w:sz w:val="24"/>
                <w:szCs w:val="24"/>
              </w:rPr>
            </w:pPr>
            <w:r>
              <w:rPr>
                <w:rFonts w:hint="eastAsia"/>
                <w:color w:val="auto"/>
                <w:kern w:val="0"/>
                <w:sz w:val="24"/>
                <w:szCs w:val="24"/>
              </w:rPr>
              <w:t>（二）所填写的信息真实、完整、准确；所提交的水土保持承诺内容符合相关法律法规、技术标准的要求。</w:t>
            </w:r>
          </w:p>
          <w:p w14:paraId="2C34D9F7">
            <w:pPr>
              <w:adjustRightInd w:val="0"/>
              <w:snapToGrid w:val="0"/>
              <w:jc w:val="left"/>
              <w:rPr>
                <w:rFonts w:hint="eastAsia"/>
                <w:color w:val="auto"/>
                <w:kern w:val="0"/>
                <w:sz w:val="24"/>
                <w:szCs w:val="24"/>
              </w:rPr>
            </w:pPr>
            <w:r>
              <w:rPr>
                <w:rFonts w:hint="eastAsia"/>
                <w:color w:val="auto"/>
                <w:kern w:val="0"/>
                <w:sz w:val="24"/>
                <w:szCs w:val="24"/>
              </w:rPr>
              <w:t>（三）严格执行水土保持“三同时”制度，按照所提交的水土保持方案（或承诺书），落实各项水土保持措施，有效防治项目建设中的水土流失；项目投产使用前完成水土保持设施自主验收并报备。</w:t>
            </w:r>
          </w:p>
          <w:p w14:paraId="26BFB691">
            <w:pPr>
              <w:adjustRightInd w:val="0"/>
              <w:snapToGrid w:val="0"/>
              <w:jc w:val="left"/>
              <w:rPr>
                <w:rFonts w:hint="eastAsia"/>
                <w:color w:val="auto"/>
                <w:kern w:val="0"/>
                <w:sz w:val="24"/>
                <w:szCs w:val="24"/>
              </w:rPr>
            </w:pPr>
            <w:r>
              <w:rPr>
                <w:rFonts w:hint="eastAsia"/>
                <w:color w:val="auto"/>
                <w:kern w:val="0"/>
                <w:sz w:val="24"/>
                <w:szCs w:val="24"/>
              </w:rPr>
              <w:t>（四）积极配合水土保持监督检查。</w:t>
            </w:r>
          </w:p>
          <w:p w14:paraId="10E1CD26">
            <w:pPr>
              <w:adjustRightInd w:val="0"/>
              <w:snapToGrid w:val="0"/>
              <w:jc w:val="left"/>
              <w:rPr>
                <w:rFonts w:hint="eastAsia"/>
                <w:color w:val="auto"/>
                <w:kern w:val="0"/>
                <w:sz w:val="24"/>
                <w:szCs w:val="24"/>
              </w:rPr>
            </w:pPr>
            <w:r>
              <w:rPr>
                <w:rFonts w:hint="eastAsia"/>
                <w:color w:val="auto"/>
                <w:kern w:val="0"/>
                <w:sz w:val="24"/>
                <w:szCs w:val="24"/>
              </w:rPr>
              <w:t>（五）严守项目生产建设中的国家机密。</w:t>
            </w:r>
          </w:p>
          <w:p w14:paraId="22520F30">
            <w:pPr>
              <w:adjustRightInd w:val="0"/>
              <w:snapToGrid w:val="0"/>
              <w:jc w:val="left"/>
              <w:rPr>
                <w:rFonts w:hint="eastAsia"/>
                <w:color w:val="auto"/>
                <w:kern w:val="0"/>
                <w:sz w:val="24"/>
                <w:szCs w:val="24"/>
              </w:rPr>
            </w:pPr>
            <w:r>
              <w:rPr>
                <w:rFonts w:hint="eastAsia"/>
                <w:color w:val="auto"/>
                <w:kern w:val="0"/>
                <w:sz w:val="24"/>
                <w:szCs w:val="24"/>
              </w:rPr>
              <w:t>（六）愿意承担作出不实承诺、未履行履行承诺、泄露国家机密的法律责任和失信责任。</w:t>
            </w:r>
          </w:p>
          <w:p w14:paraId="169D3492">
            <w:pPr>
              <w:adjustRightInd w:val="0"/>
              <w:snapToGrid w:val="0"/>
              <w:jc w:val="left"/>
              <w:rPr>
                <w:rFonts w:hint="eastAsia"/>
                <w:color w:val="auto"/>
                <w:kern w:val="0"/>
                <w:sz w:val="24"/>
                <w:szCs w:val="24"/>
              </w:rPr>
            </w:pPr>
          </w:p>
          <w:p w14:paraId="723D497F">
            <w:pPr>
              <w:adjustRightInd w:val="0"/>
              <w:snapToGrid w:val="0"/>
              <w:ind w:firstLine="480" w:firstLineChars="200"/>
              <w:jc w:val="left"/>
              <w:rPr>
                <w:rFonts w:hint="eastAsia"/>
                <w:color w:val="auto"/>
                <w:kern w:val="0"/>
                <w:sz w:val="24"/>
                <w:szCs w:val="24"/>
              </w:rPr>
            </w:pPr>
          </w:p>
          <w:p w14:paraId="6A6C8597">
            <w:pPr>
              <w:adjustRightInd w:val="0"/>
              <w:snapToGrid w:val="0"/>
              <w:ind w:firstLine="480" w:firstLineChars="200"/>
              <w:jc w:val="left"/>
              <w:rPr>
                <w:rFonts w:hint="eastAsia"/>
                <w:color w:val="auto"/>
                <w:kern w:val="0"/>
                <w:sz w:val="24"/>
                <w:szCs w:val="24"/>
              </w:rPr>
            </w:pPr>
          </w:p>
          <w:p w14:paraId="03EC7693">
            <w:pPr>
              <w:adjustRightInd w:val="0"/>
              <w:snapToGrid w:val="0"/>
              <w:ind w:firstLine="480" w:firstLineChars="200"/>
              <w:jc w:val="left"/>
              <w:rPr>
                <w:rFonts w:hint="eastAsia"/>
                <w:color w:val="auto"/>
                <w:kern w:val="0"/>
                <w:sz w:val="24"/>
                <w:szCs w:val="24"/>
              </w:rPr>
            </w:pPr>
            <w:r>
              <w:rPr>
                <w:rFonts w:hint="eastAsia"/>
                <w:color w:val="auto"/>
                <w:kern w:val="0"/>
                <w:sz w:val="24"/>
                <w:szCs w:val="24"/>
              </w:rPr>
              <w:t>法定代表人或委托代理人：（签字）</w:t>
            </w:r>
          </w:p>
          <w:p w14:paraId="1ECE8E18">
            <w:pPr>
              <w:adjustRightInd w:val="0"/>
              <w:snapToGrid w:val="0"/>
              <w:jc w:val="left"/>
              <w:rPr>
                <w:rFonts w:hint="eastAsia"/>
                <w:color w:val="auto"/>
                <w:kern w:val="0"/>
                <w:sz w:val="24"/>
                <w:szCs w:val="24"/>
              </w:rPr>
            </w:pPr>
            <w:r>
              <w:rPr>
                <w:rFonts w:hint="eastAsia"/>
                <w:color w:val="auto"/>
                <w:kern w:val="0"/>
                <w:sz w:val="24"/>
                <w:szCs w:val="24"/>
              </w:rPr>
              <w:t xml:space="preserve">  </w:t>
            </w:r>
          </w:p>
          <w:p w14:paraId="71AC8C03">
            <w:pPr>
              <w:adjustRightInd w:val="0"/>
              <w:snapToGrid w:val="0"/>
              <w:jc w:val="left"/>
              <w:rPr>
                <w:rFonts w:hint="eastAsia"/>
                <w:color w:val="auto"/>
                <w:kern w:val="0"/>
                <w:sz w:val="24"/>
                <w:szCs w:val="24"/>
              </w:rPr>
            </w:pPr>
          </w:p>
          <w:p w14:paraId="00D7C7E3">
            <w:pPr>
              <w:adjustRightInd w:val="0"/>
              <w:snapToGrid w:val="0"/>
              <w:jc w:val="left"/>
              <w:rPr>
                <w:rFonts w:hint="eastAsia"/>
                <w:color w:val="auto"/>
                <w:kern w:val="0"/>
                <w:sz w:val="24"/>
                <w:szCs w:val="24"/>
              </w:rPr>
            </w:pPr>
          </w:p>
          <w:p w14:paraId="68EEE040">
            <w:pPr>
              <w:adjustRightInd w:val="0"/>
              <w:snapToGrid w:val="0"/>
              <w:jc w:val="left"/>
              <w:rPr>
                <w:rFonts w:hint="eastAsia"/>
                <w:color w:val="auto"/>
                <w:kern w:val="0"/>
                <w:sz w:val="24"/>
                <w:szCs w:val="24"/>
              </w:rPr>
            </w:pPr>
          </w:p>
          <w:p w14:paraId="1FED9E58">
            <w:pPr>
              <w:adjustRightInd w:val="0"/>
              <w:snapToGrid w:val="0"/>
              <w:ind w:firstLine="480" w:firstLineChars="200"/>
              <w:jc w:val="left"/>
              <w:rPr>
                <w:rFonts w:hint="eastAsia"/>
                <w:color w:val="auto"/>
                <w:kern w:val="0"/>
                <w:sz w:val="24"/>
                <w:szCs w:val="24"/>
                <w:lang w:eastAsia="zh-CN"/>
              </w:rPr>
            </w:pPr>
            <w:r>
              <w:rPr>
                <w:rFonts w:hint="eastAsia"/>
                <w:color w:val="auto"/>
                <w:kern w:val="0"/>
                <w:sz w:val="24"/>
                <w:szCs w:val="24"/>
              </w:rPr>
              <w:t>承诺单位：</w:t>
            </w:r>
            <w:r>
              <w:rPr>
                <w:rFonts w:hint="eastAsia"/>
                <w:color w:val="auto"/>
                <w:kern w:val="0"/>
                <w:sz w:val="24"/>
                <w:szCs w:val="24"/>
                <w:lang w:eastAsia="zh-CN"/>
              </w:rPr>
              <w:t>包头中天光电线缆有限公司</w:t>
            </w:r>
            <w:r>
              <w:rPr>
                <w:rFonts w:hint="eastAsia"/>
                <w:color w:val="auto"/>
                <w:kern w:val="0"/>
                <w:sz w:val="24"/>
                <w:szCs w:val="24"/>
              </w:rPr>
              <w:t xml:space="preserve">（盖章） </w:t>
            </w:r>
            <w:r>
              <w:rPr>
                <w:rFonts w:hint="eastAsia"/>
                <w:color w:val="auto"/>
                <w:kern w:val="0"/>
                <w:sz w:val="24"/>
                <w:szCs w:val="24"/>
                <w:lang w:val="en-US" w:eastAsia="zh-CN"/>
              </w:rPr>
              <w:t xml:space="preserve">                    </w:t>
            </w:r>
          </w:p>
          <w:p w14:paraId="534644E8">
            <w:pPr>
              <w:adjustRightInd w:val="0"/>
              <w:snapToGrid w:val="0"/>
              <w:jc w:val="left"/>
              <w:rPr>
                <w:rFonts w:hint="eastAsia"/>
                <w:color w:val="auto"/>
                <w:kern w:val="0"/>
                <w:sz w:val="24"/>
                <w:szCs w:val="24"/>
                <w:lang w:val="en-US" w:eastAsia="zh-CN"/>
              </w:rPr>
            </w:pPr>
            <w:r>
              <w:rPr>
                <w:rFonts w:hint="eastAsia"/>
                <w:color w:val="auto"/>
                <w:kern w:val="0"/>
                <w:sz w:val="24"/>
                <w:szCs w:val="24"/>
                <w:lang w:val="en-US" w:eastAsia="zh-CN"/>
              </w:rPr>
              <w:t xml:space="preserve">   </w:t>
            </w:r>
            <w:r>
              <w:rPr>
                <w:rFonts w:hint="eastAsia"/>
                <w:color w:val="auto"/>
                <w:kern w:val="0"/>
                <w:sz w:val="24"/>
                <w:szCs w:val="24"/>
              </w:rPr>
              <w:t xml:space="preserve"> </w:t>
            </w:r>
            <w:r>
              <w:rPr>
                <w:rFonts w:hint="eastAsia"/>
                <w:color w:val="auto"/>
                <w:kern w:val="0"/>
                <w:sz w:val="24"/>
                <w:szCs w:val="24"/>
                <w:lang w:val="en-US" w:eastAsia="zh-CN"/>
              </w:rPr>
              <w:t xml:space="preserve">                                 </w:t>
            </w:r>
          </w:p>
          <w:p w14:paraId="5BEFDC3B">
            <w:pPr>
              <w:adjustRightInd w:val="0"/>
              <w:snapToGrid w:val="0"/>
              <w:jc w:val="left"/>
              <w:rPr>
                <w:rFonts w:hint="eastAsia"/>
                <w:color w:val="auto"/>
                <w:kern w:val="0"/>
                <w:sz w:val="24"/>
                <w:szCs w:val="24"/>
                <w:lang w:val="en-US" w:eastAsia="zh-CN"/>
              </w:rPr>
            </w:pPr>
          </w:p>
          <w:p w14:paraId="628391B7">
            <w:pPr>
              <w:adjustRightInd w:val="0"/>
              <w:snapToGrid w:val="0"/>
              <w:jc w:val="left"/>
              <w:rPr>
                <w:rFonts w:hint="eastAsia"/>
                <w:color w:val="auto"/>
                <w:kern w:val="0"/>
                <w:sz w:val="24"/>
                <w:szCs w:val="24"/>
                <w:lang w:val="en-US" w:eastAsia="zh-CN"/>
              </w:rPr>
            </w:pPr>
          </w:p>
          <w:p w14:paraId="5E6AE9B9">
            <w:pPr>
              <w:adjustRightInd w:val="0"/>
              <w:snapToGrid w:val="0"/>
              <w:jc w:val="left"/>
              <w:rPr>
                <w:rFonts w:hint="eastAsia"/>
                <w:color w:val="auto"/>
                <w:kern w:val="0"/>
                <w:sz w:val="24"/>
                <w:szCs w:val="24"/>
                <w:lang w:val="en-US" w:eastAsia="zh-CN"/>
              </w:rPr>
            </w:pPr>
          </w:p>
          <w:p w14:paraId="36D6005A">
            <w:pPr>
              <w:adjustRightInd w:val="0"/>
              <w:snapToGrid w:val="0"/>
              <w:jc w:val="left"/>
              <w:rPr>
                <w:rFonts w:hint="eastAsia"/>
                <w:color w:val="auto"/>
                <w:kern w:val="0"/>
                <w:sz w:val="24"/>
                <w:szCs w:val="24"/>
                <w:lang w:val="en-US" w:eastAsia="zh-CN"/>
              </w:rPr>
            </w:pPr>
          </w:p>
          <w:p w14:paraId="554D5950">
            <w:pPr>
              <w:adjustRightInd w:val="0"/>
              <w:snapToGrid w:val="0"/>
              <w:jc w:val="left"/>
              <w:rPr>
                <w:color w:val="auto"/>
                <w:sz w:val="24"/>
                <w:szCs w:val="24"/>
              </w:rPr>
            </w:pPr>
            <w:r>
              <w:rPr>
                <w:rFonts w:hint="eastAsia"/>
                <w:color w:val="auto"/>
                <w:kern w:val="0"/>
                <w:sz w:val="24"/>
                <w:szCs w:val="24"/>
                <w:lang w:val="en-US" w:eastAsia="zh-CN"/>
              </w:rPr>
              <w:t xml:space="preserve">                                   </w:t>
            </w:r>
            <w:r>
              <w:rPr>
                <w:rFonts w:hint="eastAsia"/>
                <w:color w:val="auto"/>
                <w:kern w:val="0"/>
                <w:sz w:val="24"/>
                <w:szCs w:val="24"/>
              </w:rPr>
              <w:t xml:space="preserve">日期：    </w:t>
            </w:r>
            <w:r>
              <w:rPr>
                <w:rFonts w:hint="eastAsia"/>
                <w:color w:val="auto"/>
                <w:kern w:val="0"/>
                <w:sz w:val="24"/>
                <w:szCs w:val="24"/>
                <w:lang w:eastAsia="zh-CN"/>
              </w:rPr>
              <w:t>年</w:t>
            </w:r>
            <w:r>
              <w:rPr>
                <w:rFonts w:hint="eastAsia"/>
                <w:color w:val="auto"/>
                <w:kern w:val="0"/>
                <w:sz w:val="24"/>
                <w:szCs w:val="24"/>
                <w:lang w:val="en-US" w:eastAsia="zh-CN"/>
              </w:rPr>
              <w:t xml:space="preserve">    </w:t>
            </w:r>
            <w:r>
              <w:rPr>
                <w:rFonts w:hint="eastAsia"/>
                <w:color w:val="auto"/>
                <w:kern w:val="0"/>
                <w:sz w:val="24"/>
                <w:szCs w:val="24"/>
                <w:lang w:eastAsia="zh-CN"/>
              </w:rPr>
              <w:t>月</w:t>
            </w:r>
            <w:r>
              <w:rPr>
                <w:rFonts w:hint="eastAsia"/>
                <w:color w:val="auto"/>
                <w:kern w:val="0"/>
                <w:sz w:val="24"/>
                <w:szCs w:val="24"/>
                <w:lang w:val="en-US" w:eastAsia="zh-CN"/>
              </w:rPr>
              <w:t xml:space="preserve">    </w:t>
            </w:r>
            <w:r>
              <w:rPr>
                <w:rFonts w:hint="eastAsia"/>
                <w:color w:val="auto"/>
                <w:kern w:val="0"/>
                <w:sz w:val="24"/>
                <w:szCs w:val="24"/>
                <w:lang w:eastAsia="zh-CN"/>
              </w:rPr>
              <w:t>日</w:t>
            </w:r>
          </w:p>
        </w:tc>
      </w:tr>
      <w:tr w14:paraId="596C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8" w:hRule="atLeast"/>
          <w:jc w:val="center"/>
        </w:trPr>
        <w:tc>
          <w:tcPr>
            <w:tcW w:w="1082" w:type="dxa"/>
            <w:tcMar>
              <w:top w:w="0" w:type="dxa"/>
              <w:left w:w="108" w:type="dxa"/>
              <w:bottom w:w="0" w:type="dxa"/>
              <w:right w:w="108" w:type="dxa"/>
            </w:tcMar>
            <w:vAlign w:val="center"/>
          </w:tcPr>
          <w:p w14:paraId="1DB20682">
            <w:pPr>
              <w:adjustRightInd w:val="0"/>
              <w:snapToGrid w:val="0"/>
              <w:jc w:val="center"/>
              <w:rPr>
                <w:color w:val="auto"/>
                <w:sz w:val="24"/>
                <w:szCs w:val="24"/>
              </w:rPr>
            </w:pPr>
            <w:r>
              <w:rPr>
                <w:color w:val="auto"/>
                <w:sz w:val="24"/>
                <w:szCs w:val="24"/>
              </w:rPr>
              <w:t>审批部门许可决定</w:t>
            </w:r>
          </w:p>
        </w:tc>
        <w:tc>
          <w:tcPr>
            <w:tcW w:w="8231" w:type="dxa"/>
            <w:gridSpan w:val="5"/>
            <w:tcMar>
              <w:top w:w="0" w:type="dxa"/>
              <w:left w:w="108" w:type="dxa"/>
              <w:bottom w:w="0" w:type="dxa"/>
              <w:right w:w="108" w:type="dxa"/>
            </w:tcMar>
            <w:vAlign w:val="center"/>
          </w:tcPr>
          <w:p w14:paraId="6BF6AF80">
            <w:pPr>
              <w:snapToGrid w:val="0"/>
              <w:spacing w:line="30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color w:val="auto"/>
                <w:sz w:val="24"/>
                <w:szCs w:val="24"/>
                <w:highlight w:val="none"/>
              </w:rPr>
              <w:t>上述承诺</w:t>
            </w:r>
            <w:r>
              <w:rPr>
                <w:rFonts w:ascii="Times New Roman" w:hAnsi="Times New Roman"/>
                <w:color w:val="auto"/>
                <w:sz w:val="24"/>
                <w:szCs w:val="24"/>
                <w:highlight w:val="none"/>
              </w:rPr>
              <w:t>及</w:t>
            </w:r>
            <w:r>
              <w:rPr>
                <w:rFonts w:ascii="Times New Roman" w:hAnsi="Times New Roman" w:eastAsia="宋体" w:cs="Times New Roman"/>
                <w:color w:val="auto"/>
                <w:sz w:val="24"/>
                <w:szCs w:val="24"/>
                <w:highlight w:val="none"/>
              </w:rPr>
              <w:t>提交的申请</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材料</w:t>
            </w:r>
            <w:r>
              <w:rPr>
                <w:rFonts w:hint="eastAsia" w:ascii="Times New Roman" w:hAnsi="Times New Roman" w:eastAsia="宋体" w:cs="Times New Roman"/>
                <w:color w:val="auto"/>
                <w:sz w:val="24"/>
                <w:szCs w:val="24"/>
                <w:highlight w:val="none"/>
              </w:rPr>
              <w:t>完整</w:t>
            </w:r>
            <w:r>
              <w:rPr>
                <w:rFonts w:ascii="Times New Roman" w:hAnsi="Times New Roman" w:eastAsia="宋体" w:cs="Times New Roman"/>
                <w:color w:val="auto"/>
                <w:sz w:val="24"/>
                <w:szCs w:val="24"/>
                <w:highlight w:val="none"/>
              </w:rPr>
              <w:t>，格式符合规定要求，准予许可</w:t>
            </w:r>
            <w:r>
              <w:rPr>
                <w:rFonts w:hint="eastAsia" w:ascii="Times New Roman" w:hAnsi="Times New Roman" w:eastAsia="宋体" w:cs="Times New Roman"/>
                <w:color w:val="auto"/>
                <w:sz w:val="24"/>
                <w:szCs w:val="24"/>
                <w:highlight w:val="none"/>
                <w:lang w:eastAsia="zh-CN"/>
              </w:rPr>
              <w:t>。</w:t>
            </w:r>
          </w:p>
          <w:p w14:paraId="18287274">
            <w:pPr>
              <w:snapToGrid w:val="0"/>
              <w:spacing w:line="300" w:lineRule="auto"/>
              <w:ind w:firstLine="480" w:firstLineChars="200"/>
              <w:rPr>
                <w:rFonts w:hint="eastAsia" w:ascii="Times New Roman" w:hAnsi="Times New Roman" w:eastAsia="宋体" w:cs="Times New Roman"/>
                <w:color w:val="auto"/>
                <w:sz w:val="24"/>
                <w:szCs w:val="24"/>
                <w:highlight w:val="none"/>
                <w:lang w:eastAsia="zh-CN"/>
              </w:rPr>
            </w:pPr>
          </w:p>
          <w:p w14:paraId="33BB9BAE">
            <w:pPr>
              <w:snapToGrid w:val="0"/>
              <w:spacing w:line="300" w:lineRule="auto"/>
              <w:ind w:firstLine="480" w:firstLineChars="200"/>
              <w:rPr>
                <w:rFonts w:hint="eastAsia" w:ascii="Times New Roman" w:hAnsi="Times New Roman" w:eastAsia="宋体" w:cs="Times New Roman"/>
                <w:color w:val="auto"/>
                <w:sz w:val="24"/>
                <w:szCs w:val="24"/>
                <w:highlight w:val="none"/>
                <w:lang w:eastAsia="zh-CN"/>
              </w:rPr>
            </w:pPr>
          </w:p>
          <w:p w14:paraId="6CC9A281">
            <w:pPr>
              <w:snapToGrid w:val="0"/>
              <w:spacing w:line="300" w:lineRule="auto"/>
              <w:ind w:firstLine="480" w:firstLineChars="200"/>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本项目需缴纳水土保持补偿费</w:t>
            </w:r>
            <w:r>
              <w:rPr>
                <w:rFonts w:hint="eastAsia" w:cs="Times New Roman"/>
                <w:bCs/>
                <w:color w:val="auto"/>
                <w:sz w:val="24"/>
                <w:szCs w:val="24"/>
                <w:highlight w:val="none"/>
                <w:lang w:val="en-US" w:eastAsia="zh-CN"/>
              </w:rPr>
              <w:t>19.977</w:t>
            </w:r>
            <w:r>
              <w:rPr>
                <w:rFonts w:hint="eastAsia" w:ascii="Times New Roman" w:hAnsi="Times New Roman" w:eastAsia="宋体" w:cs="Times New Roman"/>
                <w:b w:val="0"/>
                <w:bCs w:val="0"/>
                <w:color w:val="auto"/>
                <w:sz w:val="24"/>
                <w:szCs w:val="24"/>
                <w:highlight w:val="none"/>
              </w:rPr>
              <w:t>万元（征占地面积</w:t>
            </w:r>
            <w:r>
              <w:rPr>
                <w:rFonts w:hint="eastAsia" w:ascii="Times New Roman" w:hAnsi="Times New Roman" w:eastAsia="宋体" w:cs="Times New Roman"/>
                <w:b w:val="0"/>
                <w:bCs w:val="0"/>
                <w:color w:val="auto"/>
                <w:sz w:val="24"/>
                <w:szCs w:val="24"/>
                <w:highlight w:val="none"/>
                <w:lang w:val="en-US" w:eastAsia="zh-CN"/>
              </w:rPr>
              <w:t>117512.80平米</w:t>
            </w:r>
            <w:r>
              <w:rPr>
                <w:rFonts w:hint="eastAsia" w:ascii="Times New Roman" w:hAnsi="Times New Roman" w:eastAsia="宋体" w:cs="Times New Roman"/>
                <w:b w:val="0"/>
                <w:bCs w:val="0"/>
                <w:color w:val="auto"/>
                <w:sz w:val="24"/>
                <w:szCs w:val="24"/>
                <w:highlight w:val="none"/>
              </w:rPr>
              <w:t>，征收标准1.7元/</w:t>
            </w:r>
            <w:r>
              <w:rPr>
                <w:rFonts w:hint="eastAsia" w:ascii="Times New Roman" w:hAnsi="Times New Roman" w:eastAsia="宋体" w:cs="Times New Roman"/>
                <w:b w:val="0"/>
                <w:bCs w:val="0"/>
                <w:color w:val="auto"/>
                <w:sz w:val="24"/>
                <w:szCs w:val="24"/>
                <w:highlight w:val="none"/>
                <w:lang w:eastAsia="zh-CN"/>
              </w:rPr>
              <w:t>平方米</w:t>
            </w:r>
            <w:r>
              <w:rPr>
                <w:rFonts w:hint="eastAsia" w:ascii="Times New Roman" w:hAnsi="Times New Roman" w:eastAsia="宋体" w:cs="Times New Roman"/>
                <w:b w:val="0"/>
                <w:bCs w:val="0"/>
                <w:color w:val="auto"/>
                <w:sz w:val="24"/>
                <w:szCs w:val="24"/>
                <w:highlight w:val="none"/>
              </w:rPr>
              <w:t>），请建设单位于项目开工前一次性缴纳水土补偿费。</w:t>
            </w:r>
          </w:p>
          <w:p w14:paraId="54EE0DA4">
            <w:pPr>
              <w:adjustRightInd w:val="0"/>
              <w:snapToGrid w:val="0"/>
              <w:jc w:val="both"/>
              <w:rPr>
                <w:rFonts w:hint="eastAsia" w:ascii="Times New Roman" w:hAnsi="Times New Roman"/>
                <w:color w:val="auto"/>
                <w:sz w:val="24"/>
                <w:szCs w:val="24"/>
                <w:highlight w:val="none"/>
                <w:lang w:eastAsia="zh-CN"/>
              </w:rPr>
            </w:pPr>
          </w:p>
          <w:p w14:paraId="7118362E">
            <w:pPr>
              <w:adjustRightInd w:val="0"/>
              <w:snapToGrid w:val="0"/>
              <w:jc w:val="both"/>
              <w:rPr>
                <w:rFonts w:hint="eastAsia" w:ascii="Times New Roman" w:hAnsi="Times New Roman"/>
                <w:color w:val="auto"/>
                <w:sz w:val="24"/>
                <w:szCs w:val="24"/>
                <w:highlight w:val="none"/>
                <w:lang w:eastAsia="zh-CN"/>
              </w:rPr>
            </w:pPr>
          </w:p>
          <w:p w14:paraId="76922B4D">
            <w:pPr>
              <w:adjustRightInd w:val="0"/>
              <w:snapToGrid w:val="0"/>
              <w:jc w:val="both"/>
              <w:rPr>
                <w:rFonts w:hint="eastAsia" w:ascii="Times New Roman" w:hAnsi="Times New Roman"/>
                <w:color w:val="auto"/>
                <w:sz w:val="24"/>
                <w:szCs w:val="24"/>
                <w:highlight w:val="none"/>
                <w:lang w:eastAsia="zh-CN"/>
              </w:rPr>
            </w:pPr>
          </w:p>
          <w:p w14:paraId="3BEABD7A">
            <w:pPr>
              <w:adjustRightInd w:val="0"/>
              <w:snapToGrid w:val="0"/>
              <w:ind w:firstLine="4560" w:firstLineChars="1900"/>
              <w:jc w:val="both"/>
              <w:rPr>
                <w:rFonts w:hint="eastAsia" w:ascii="Times New Roman" w:hAnsi="Times New Roman"/>
                <w:color w:val="auto"/>
                <w:sz w:val="24"/>
                <w:szCs w:val="24"/>
                <w:highlight w:val="none"/>
                <w:lang w:eastAsia="zh-CN"/>
              </w:rPr>
            </w:pPr>
          </w:p>
          <w:p w14:paraId="32AFA3F9">
            <w:pPr>
              <w:pStyle w:val="11"/>
              <w:ind w:firstLine="4320" w:firstLineChars="1800"/>
              <w:rPr>
                <w:rFonts w:hint="eastAsia"/>
                <w:color w:val="auto"/>
                <w:sz w:val="24"/>
                <w:szCs w:val="24"/>
                <w:highlight w:val="none"/>
                <w:lang w:val="en-US" w:eastAsia="zh-CN"/>
              </w:rPr>
            </w:pPr>
            <w:r>
              <w:rPr>
                <w:rFonts w:hint="eastAsia"/>
                <w:color w:val="auto"/>
                <w:kern w:val="0"/>
                <w:sz w:val="24"/>
                <w:szCs w:val="24"/>
                <w:lang w:val="en-US" w:eastAsia="zh-CN"/>
              </w:rPr>
              <w:t>审批</w:t>
            </w:r>
            <w:r>
              <w:rPr>
                <w:rFonts w:hint="eastAsia"/>
                <w:color w:val="auto"/>
                <w:kern w:val="0"/>
                <w:sz w:val="24"/>
                <w:szCs w:val="24"/>
              </w:rPr>
              <w:t>单位：</w:t>
            </w:r>
            <w:r>
              <w:rPr>
                <w:rFonts w:hint="eastAsia"/>
                <w:color w:val="auto"/>
                <w:kern w:val="0"/>
                <w:sz w:val="24"/>
                <w:szCs w:val="24"/>
                <w:lang w:val="en-US" w:eastAsia="zh-CN"/>
              </w:rPr>
              <w:t xml:space="preserve">  </w:t>
            </w:r>
            <w:r>
              <w:rPr>
                <w:rFonts w:hint="eastAsia"/>
                <w:color w:val="auto"/>
                <w:kern w:val="0"/>
                <w:sz w:val="24"/>
                <w:szCs w:val="24"/>
              </w:rPr>
              <w:t>（盖章）</w:t>
            </w:r>
          </w:p>
          <w:p w14:paraId="597F359B">
            <w:pPr>
              <w:pStyle w:val="10"/>
              <w:rPr>
                <w:rFonts w:hint="eastAsia"/>
                <w:color w:val="auto"/>
                <w:lang w:val="en-US" w:eastAsia="zh-CN"/>
              </w:rPr>
            </w:pPr>
          </w:p>
        </w:tc>
      </w:tr>
    </w:tbl>
    <w:p w14:paraId="1B8CCEA2">
      <w:pPr>
        <w:numPr>
          <w:ilvl w:val="0"/>
          <w:numId w:val="4"/>
        </w:numPr>
        <w:snapToGrid w:val="0"/>
        <w:spacing w:line="240" w:lineRule="atLeast"/>
        <w:ind w:left="363" w:hanging="363"/>
        <w:rPr>
          <w:rFonts w:ascii="宋体" w:hAnsi="宋体" w:cs="宋体"/>
          <w:bCs/>
          <w:color w:val="auto"/>
        </w:rPr>
      </w:pPr>
      <w:r>
        <w:rPr>
          <w:rFonts w:hint="eastAsia" w:ascii="宋体" w:hAnsi="宋体" w:cs="宋体"/>
          <w:bCs/>
          <w:color w:val="auto"/>
        </w:rPr>
        <w:t>办理取水许可申请需填报</w:t>
      </w:r>
      <w:r>
        <w:rPr>
          <w:rFonts w:ascii="宋体" w:hAnsi="宋体" w:cs="宋体"/>
          <w:bCs/>
          <w:color w:val="auto"/>
        </w:rPr>
        <w:t>区域</w:t>
      </w:r>
      <w:r>
        <w:rPr>
          <w:rFonts w:hint="eastAsia" w:ascii="宋体" w:hAnsi="宋体" w:cs="宋体"/>
          <w:bCs/>
          <w:color w:val="auto"/>
        </w:rPr>
        <w:t>管理机构</w:t>
      </w:r>
      <w:r>
        <w:rPr>
          <w:rFonts w:ascii="宋体" w:hAnsi="宋体" w:cs="宋体"/>
          <w:bCs/>
          <w:color w:val="auto"/>
        </w:rPr>
        <w:t>和</w:t>
      </w:r>
      <w:r>
        <w:rPr>
          <w:rFonts w:hint="eastAsia" w:ascii="宋体" w:hAnsi="宋体" w:cs="宋体"/>
          <w:bCs/>
          <w:color w:val="auto"/>
        </w:rPr>
        <w:t>地方</w:t>
      </w:r>
      <w:r>
        <w:rPr>
          <w:rFonts w:ascii="宋体" w:hAnsi="宋体" w:cs="宋体"/>
          <w:bCs/>
          <w:color w:val="auto"/>
        </w:rPr>
        <w:t>水行政主管部门意见</w:t>
      </w:r>
      <w:r>
        <w:rPr>
          <w:rFonts w:hint="eastAsia" w:ascii="宋体" w:hAnsi="宋体" w:cs="宋体"/>
          <w:bCs/>
          <w:color w:val="auto"/>
        </w:rPr>
        <w:t>。</w:t>
      </w:r>
      <w:r>
        <w:rPr>
          <w:rFonts w:ascii="宋体" w:hAnsi="宋体" w:cs="宋体"/>
          <w:bCs/>
          <w:color w:val="auto"/>
        </w:rPr>
        <w:t>区域管理机构意见由开发区、工业园区、新区管理机构提出，农业取用水由苏木镇政府提出。</w:t>
      </w:r>
    </w:p>
    <w:p w14:paraId="55F31BB5">
      <w:pPr>
        <w:numPr>
          <w:ilvl w:val="0"/>
          <w:numId w:val="4"/>
        </w:numPr>
        <w:spacing w:line="360" w:lineRule="exact"/>
        <w:rPr>
          <w:rFonts w:ascii="宋体" w:hAnsi="宋体" w:cs="宋体"/>
          <w:bCs/>
          <w:color w:val="auto"/>
        </w:rPr>
      </w:pPr>
      <w:r>
        <w:rPr>
          <w:rFonts w:hint="eastAsia" w:ascii="宋体" w:hAnsi="宋体" w:cs="宋体"/>
          <w:bCs/>
          <w:color w:val="auto"/>
        </w:rPr>
        <w:t>承诺书除</w:t>
      </w:r>
      <w:r>
        <w:rPr>
          <w:rFonts w:ascii="宋体" w:hAnsi="宋体" w:cs="宋体"/>
          <w:bCs/>
          <w:color w:val="auto"/>
        </w:rPr>
        <w:t>规定盖章处外</w:t>
      </w:r>
      <w:r>
        <w:rPr>
          <w:rFonts w:hint="eastAsia" w:ascii="宋体" w:hAnsi="宋体" w:cs="宋体"/>
          <w:bCs/>
          <w:color w:val="auto"/>
          <w:lang w:eastAsia="zh-CN"/>
        </w:rPr>
        <w:t>。</w:t>
      </w:r>
    </w:p>
    <w:p w14:paraId="50A126CA">
      <w:pPr>
        <w:numPr>
          <w:ilvl w:val="0"/>
          <w:numId w:val="4"/>
        </w:numPr>
        <w:spacing w:line="360" w:lineRule="exact"/>
        <w:rPr>
          <w:rFonts w:ascii="宋体" w:hAnsi="宋体" w:cs="宋体"/>
          <w:bCs/>
          <w:color w:val="auto"/>
        </w:rPr>
      </w:pPr>
      <w:r>
        <w:rPr>
          <w:rFonts w:hint="eastAsia" w:ascii="宋体" w:hAnsi="宋体" w:cs="宋体"/>
          <w:bCs/>
          <w:color w:val="auto"/>
        </w:rPr>
        <w:t>填写单位名称处加盖</w:t>
      </w:r>
      <w:r>
        <w:rPr>
          <w:rFonts w:ascii="宋体" w:hAnsi="宋体" w:cs="宋体"/>
          <w:bCs/>
          <w:color w:val="auto"/>
        </w:rPr>
        <w:t>单位公章</w:t>
      </w:r>
      <w:r>
        <w:rPr>
          <w:rFonts w:hint="eastAsia" w:ascii="宋体" w:hAnsi="宋体" w:cs="宋体"/>
          <w:bCs/>
          <w:color w:val="auto"/>
        </w:rPr>
        <w:t>；承诺书内容多页时，加盖骑缝章。</w:t>
      </w:r>
      <w:r>
        <w:rPr>
          <w:rFonts w:ascii="宋体" w:hAnsi="宋体" w:cs="宋体"/>
          <w:bCs/>
          <w:color w:val="auto"/>
        </w:rPr>
        <w:t>本承诺书</w:t>
      </w:r>
      <w:r>
        <w:rPr>
          <w:rFonts w:hint="eastAsia" w:ascii="宋体" w:hAnsi="宋体" w:cs="宋体"/>
          <w:bCs/>
          <w:color w:val="auto"/>
        </w:rPr>
        <w:t>一式叁份</w:t>
      </w:r>
      <w:r>
        <w:rPr>
          <w:rFonts w:ascii="宋体" w:hAnsi="宋体" w:cs="宋体"/>
          <w:bCs/>
          <w:color w:val="auto"/>
        </w:rPr>
        <w:t>，</w:t>
      </w:r>
      <w:r>
        <w:rPr>
          <w:rFonts w:hint="eastAsia" w:ascii="宋体" w:hAnsi="宋体" w:cs="宋体"/>
          <w:bCs/>
          <w:color w:val="auto"/>
        </w:rPr>
        <w:t>申请人、</w:t>
      </w:r>
      <w:r>
        <w:rPr>
          <w:rFonts w:ascii="宋体" w:hAnsi="宋体" w:cs="宋体"/>
          <w:bCs/>
          <w:color w:val="auto"/>
        </w:rPr>
        <w:t>审批部门和水行政主管部门各</w:t>
      </w:r>
      <w:r>
        <w:rPr>
          <w:rFonts w:hint="eastAsia" w:ascii="宋体" w:hAnsi="宋体" w:cs="宋体"/>
          <w:bCs/>
          <w:color w:val="auto"/>
        </w:rPr>
        <w:t>留存</w:t>
      </w:r>
      <w:r>
        <w:rPr>
          <w:rFonts w:ascii="宋体" w:hAnsi="宋体" w:cs="宋体"/>
          <w:bCs/>
          <w:color w:val="auto"/>
        </w:rPr>
        <w:t>一份</w:t>
      </w:r>
      <w:r>
        <w:rPr>
          <w:rFonts w:hint="eastAsia" w:ascii="宋体" w:hAnsi="宋体" w:cs="宋体"/>
          <w:bCs/>
          <w:color w:val="auto"/>
        </w:rPr>
        <w:t>。</w:t>
      </w:r>
    </w:p>
    <w:p w14:paraId="536AA7EE">
      <w:pPr>
        <w:numPr>
          <w:ilvl w:val="0"/>
          <w:numId w:val="4"/>
        </w:numPr>
        <w:spacing w:line="360" w:lineRule="exact"/>
        <w:rPr>
          <w:rFonts w:hint="eastAsia" w:eastAsiaTheme="minorEastAsia"/>
          <w:color w:val="0000FF"/>
          <w:lang w:eastAsia="zh-CN"/>
        </w:rPr>
      </w:pPr>
      <w:r>
        <w:rPr>
          <w:rFonts w:hint="eastAsia" w:ascii="宋体" w:hAnsi="宋体" w:cs="宋体"/>
          <w:bCs/>
          <w:color w:val="auto"/>
        </w:rPr>
        <w:t>凡是规定</w:t>
      </w:r>
      <w:r>
        <w:rPr>
          <w:rFonts w:ascii="宋体" w:hAnsi="宋体" w:cs="宋体"/>
          <w:bCs/>
          <w:color w:val="auto"/>
        </w:rPr>
        <w:t>签字</w:t>
      </w:r>
      <w:r>
        <w:rPr>
          <w:rFonts w:hint="eastAsia" w:ascii="宋体" w:hAnsi="宋体" w:cs="宋体"/>
          <w:bCs/>
          <w:color w:val="auto"/>
        </w:rPr>
        <w:t>处</w:t>
      </w:r>
      <w:r>
        <w:rPr>
          <w:rFonts w:ascii="宋体" w:hAnsi="宋体" w:cs="宋体"/>
          <w:bCs/>
          <w:color w:val="auto"/>
        </w:rPr>
        <w:t>必须本人签字</w:t>
      </w:r>
      <w:r>
        <w:rPr>
          <w:rFonts w:hint="eastAsia" w:ascii="宋体" w:hAnsi="宋体" w:cs="宋体"/>
          <w:bCs/>
          <w:color w:val="auto"/>
        </w:rPr>
        <w:t>或印章</w:t>
      </w:r>
      <w:r>
        <w:rPr>
          <w:rFonts w:ascii="宋体" w:hAnsi="宋体" w:cs="宋体"/>
          <w:bCs/>
          <w:color w:val="auto"/>
        </w:rPr>
        <w:t>，</w:t>
      </w:r>
      <w:r>
        <w:rPr>
          <w:rFonts w:hint="eastAsia" w:ascii="宋体" w:hAnsi="宋体" w:cs="宋体"/>
          <w:bCs/>
          <w:color w:val="auto"/>
        </w:rPr>
        <w:t>不许</w:t>
      </w:r>
      <w:r>
        <w:rPr>
          <w:rFonts w:ascii="宋体" w:hAnsi="宋体" w:cs="宋体"/>
          <w:bCs/>
          <w:color w:val="auto"/>
        </w:rPr>
        <w:t>代签或计算机打印。</w:t>
      </w:r>
      <w:r>
        <w:rPr>
          <w:color w:val="0000FF"/>
          <w:sz w:val="21"/>
        </w:rPr>
        <mc:AlternateContent>
          <mc:Choice Requires="wps">
            <w:drawing>
              <wp:anchor distT="0" distB="0" distL="114300" distR="114300" simplePos="0" relativeHeight="251659264" behindDoc="0" locked="0" layoutInCell="1" allowOverlap="1">
                <wp:simplePos x="0" y="0"/>
                <wp:positionH relativeFrom="column">
                  <wp:posOffset>5098415</wp:posOffset>
                </wp:positionH>
                <wp:positionV relativeFrom="paragraph">
                  <wp:posOffset>4922520</wp:posOffset>
                </wp:positionV>
                <wp:extent cx="1343025" cy="504825"/>
                <wp:effectExtent l="0" t="0" r="9525" b="9525"/>
                <wp:wrapNone/>
                <wp:docPr id="6" name="文本框 6"/>
                <wp:cNvGraphicFramePr/>
                <a:graphic xmlns:a="http://schemas.openxmlformats.org/drawingml/2006/main">
                  <a:graphicData uri="http://schemas.microsoft.com/office/word/2010/wordprocessingShape">
                    <wps:wsp>
                      <wps:cNvSpPr txBox="1"/>
                      <wps:spPr>
                        <a:xfrm>
                          <a:off x="6012815" y="6067425"/>
                          <a:ext cx="1343025" cy="504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3D3E9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45pt;margin-top:387.6pt;height:39.75pt;width:105.75pt;z-index:251659264;mso-width-relative:page;mso-height-relative:page;" fillcolor="#FFFFFF [3201]" filled="t" stroked="f" coordsize="21600,21600" o:gfxdata="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j5oZh&#10;1wAAAAwBAAAPAAAAAAAAAAEAIAAAACIAAABkcnMvZG93bnJldi54bWxQSwECFAAUAAAACACHTuJA&#10;Y+pGuVsCAACbBAAADgAAAAAAAAABACAAAAAmAQAAZHJzL2Uyb0RvYy54bWxQSwUGAAAAAAYABgBZ&#10;AQAA8wUAAAAA&#10;">
                <v:fill on="t" focussize="0,0"/>
                <v:stroke on="f" weight="0.5pt"/>
                <v:imagedata o:title=""/>
                <o:lock v:ext="edit" aspectratio="f"/>
                <v:textbox>
                  <w:txbxContent>
                    <w:p w14:paraId="723D3E9B"/>
                  </w:txbxContent>
                </v:textbox>
              </v:shape>
            </w:pict>
          </mc:Fallback>
        </mc:AlternateConten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3D20B"/>
    <w:multiLevelType w:val="singleLevel"/>
    <w:tmpl w:val="C973D20B"/>
    <w:lvl w:ilvl="0" w:tentative="0">
      <w:start w:val="1"/>
      <w:numFmt w:val="decimal"/>
      <w:lvlText w:val="%1."/>
      <w:lvlJc w:val="left"/>
      <w:pPr>
        <w:tabs>
          <w:tab w:val="left" w:pos="312"/>
        </w:tabs>
      </w:pPr>
    </w:lvl>
  </w:abstractNum>
  <w:abstractNum w:abstractNumId="1">
    <w:nsid w:val="D7B66D6F"/>
    <w:multiLevelType w:val="singleLevel"/>
    <w:tmpl w:val="D7B66D6F"/>
    <w:lvl w:ilvl="0" w:tentative="0">
      <w:start w:val="3"/>
      <w:numFmt w:val="decimal"/>
      <w:suff w:val="nothing"/>
      <w:lvlText w:val="（%1）"/>
      <w:lvlJc w:val="left"/>
    </w:lvl>
  </w:abstractNum>
  <w:abstractNum w:abstractNumId="2">
    <w:nsid w:val="1AC81A68"/>
    <w:multiLevelType w:val="singleLevel"/>
    <w:tmpl w:val="1AC81A68"/>
    <w:lvl w:ilvl="0" w:tentative="0">
      <w:start w:val="4"/>
      <w:numFmt w:val="decimal"/>
      <w:suff w:val="nothing"/>
      <w:lvlText w:val="（%1）"/>
      <w:lvlJc w:val="left"/>
    </w:lvl>
  </w:abstractNum>
  <w:abstractNum w:abstractNumId="3">
    <w:nsid w:val="1FAC3A6D"/>
    <w:multiLevelType w:val="multilevel"/>
    <w:tmpl w:val="1FAC3A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YjcwNjFjY2MzYmNhYzZlNjQ1ZDI4MmYwZTViYTkifQ=="/>
  </w:docVars>
  <w:rsids>
    <w:rsidRoot w:val="2037086A"/>
    <w:rsid w:val="00043045"/>
    <w:rsid w:val="00073FA3"/>
    <w:rsid w:val="001B223C"/>
    <w:rsid w:val="0058469E"/>
    <w:rsid w:val="00846F70"/>
    <w:rsid w:val="009040BB"/>
    <w:rsid w:val="009B0486"/>
    <w:rsid w:val="00AE39A4"/>
    <w:rsid w:val="00BC1C74"/>
    <w:rsid w:val="00E440AB"/>
    <w:rsid w:val="00E45078"/>
    <w:rsid w:val="00EC39AB"/>
    <w:rsid w:val="00F33ACE"/>
    <w:rsid w:val="00FA2C01"/>
    <w:rsid w:val="01080A12"/>
    <w:rsid w:val="0226698D"/>
    <w:rsid w:val="04AF662E"/>
    <w:rsid w:val="04BC223F"/>
    <w:rsid w:val="062709BE"/>
    <w:rsid w:val="067077B5"/>
    <w:rsid w:val="06D15B4F"/>
    <w:rsid w:val="08397703"/>
    <w:rsid w:val="08495BA4"/>
    <w:rsid w:val="0C6B4506"/>
    <w:rsid w:val="0D136648"/>
    <w:rsid w:val="0E7A1F89"/>
    <w:rsid w:val="0EF820C6"/>
    <w:rsid w:val="113467F4"/>
    <w:rsid w:val="13A51ECE"/>
    <w:rsid w:val="140B06DF"/>
    <w:rsid w:val="162E17CA"/>
    <w:rsid w:val="1688627D"/>
    <w:rsid w:val="17AF0C6E"/>
    <w:rsid w:val="18F46799"/>
    <w:rsid w:val="19436088"/>
    <w:rsid w:val="19EE27B5"/>
    <w:rsid w:val="1A02079A"/>
    <w:rsid w:val="1A7E51A2"/>
    <w:rsid w:val="1BC44122"/>
    <w:rsid w:val="1BD12AF9"/>
    <w:rsid w:val="2037086A"/>
    <w:rsid w:val="215F6BAA"/>
    <w:rsid w:val="21C322AB"/>
    <w:rsid w:val="21FE2733"/>
    <w:rsid w:val="25BD776E"/>
    <w:rsid w:val="26174D4D"/>
    <w:rsid w:val="27F71E44"/>
    <w:rsid w:val="284952E9"/>
    <w:rsid w:val="28B704A4"/>
    <w:rsid w:val="28D177B8"/>
    <w:rsid w:val="29A547A1"/>
    <w:rsid w:val="2BB4063B"/>
    <w:rsid w:val="2CBF1BAC"/>
    <w:rsid w:val="302823CB"/>
    <w:rsid w:val="31E32DDF"/>
    <w:rsid w:val="339D34FD"/>
    <w:rsid w:val="371261F4"/>
    <w:rsid w:val="382A2A41"/>
    <w:rsid w:val="38E70932"/>
    <w:rsid w:val="3A863748"/>
    <w:rsid w:val="3D5D4772"/>
    <w:rsid w:val="3D6B1405"/>
    <w:rsid w:val="3EB224D1"/>
    <w:rsid w:val="409C6FEC"/>
    <w:rsid w:val="432E04ED"/>
    <w:rsid w:val="44015834"/>
    <w:rsid w:val="44D31DD9"/>
    <w:rsid w:val="45134BF5"/>
    <w:rsid w:val="46DA5EA9"/>
    <w:rsid w:val="48B8194D"/>
    <w:rsid w:val="49CC16CC"/>
    <w:rsid w:val="4BD7619F"/>
    <w:rsid w:val="4C286E40"/>
    <w:rsid w:val="4C847A32"/>
    <w:rsid w:val="4CA51BF0"/>
    <w:rsid w:val="4CE13BCE"/>
    <w:rsid w:val="4DA93C81"/>
    <w:rsid w:val="4E2F6BAB"/>
    <w:rsid w:val="4E7B3203"/>
    <w:rsid w:val="50680152"/>
    <w:rsid w:val="50F72A94"/>
    <w:rsid w:val="518A59DE"/>
    <w:rsid w:val="534327B1"/>
    <w:rsid w:val="562F748E"/>
    <w:rsid w:val="571B5EF2"/>
    <w:rsid w:val="5A1804F3"/>
    <w:rsid w:val="5AAE465A"/>
    <w:rsid w:val="5C02145B"/>
    <w:rsid w:val="5EEC01A1"/>
    <w:rsid w:val="5F771A06"/>
    <w:rsid w:val="604F6C39"/>
    <w:rsid w:val="6078114D"/>
    <w:rsid w:val="6089286B"/>
    <w:rsid w:val="60B1685E"/>
    <w:rsid w:val="60E26EF2"/>
    <w:rsid w:val="616F1A8B"/>
    <w:rsid w:val="631D4DCC"/>
    <w:rsid w:val="63AE57FE"/>
    <w:rsid w:val="6478473F"/>
    <w:rsid w:val="66541327"/>
    <w:rsid w:val="67C84AF6"/>
    <w:rsid w:val="68C06606"/>
    <w:rsid w:val="6A0F435F"/>
    <w:rsid w:val="6A963266"/>
    <w:rsid w:val="6A9C0CCD"/>
    <w:rsid w:val="6B5E5F82"/>
    <w:rsid w:val="6DCA64FC"/>
    <w:rsid w:val="6E101721"/>
    <w:rsid w:val="6ED63DD1"/>
    <w:rsid w:val="70710506"/>
    <w:rsid w:val="709E351D"/>
    <w:rsid w:val="70DE0864"/>
    <w:rsid w:val="72DC1DD7"/>
    <w:rsid w:val="73892BE0"/>
    <w:rsid w:val="745126A4"/>
    <w:rsid w:val="752124FA"/>
    <w:rsid w:val="75C82C96"/>
    <w:rsid w:val="75CA5344"/>
    <w:rsid w:val="76733C02"/>
    <w:rsid w:val="76C375E1"/>
    <w:rsid w:val="779914CA"/>
    <w:rsid w:val="78326069"/>
    <w:rsid w:val="7CC540B3"/>
    <w:rsid w:val="7D036989"/>
    <w:rsid w:val="7E6D5B1D"/>
    <w:rsid w:val="7EFD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1"/>
    <w:rPr>
      <w:rFonts w:ascii="Arial Unicode MS" w:hAnsi="Arial Unicode MS" w:eastAsia="Arial Unicode MS" w:cs="Arial Unicode MS"/>
      <w:sz w:val="29"/>
      <w:szCs w:val="29"/>
      <w:lang w:val="zh-CN" w:eastAsia="zh-CN" w:bidi="zh-CN"/>
    </w:rPr>
  </w:style>
  <w:style w:type="paragraph" w:styleId="5">
    <w:name w:val="Body Text 2"/>
    <w:basedOn w:val="1"/>
    <w:next w:val="4"/>
    <w:qFormat/>
    <w:uiPriority w:val="0"/>
    <w:pPr>
      <w:adjustRightInd w:val="0"/>
      <w:snapToGrid w:val="0"/>
      <w:spacing w:line="240" w:lineRule="atLeast"/>
    </w:pPr>
    <w:rPr>
      <w:spacing w:val="-20"/>
      <w:sz w:val="18"/>
      <w:szCs w:val="20"/>
    </w:rPr>
  </w:style>
  <w:style w:type="paragraph" w:styleId="6">
    <w:name w:val="Body Text Indent"/>
    <w:basedOn w:val="1"/>
    <w:next w:val="1"/>
    <w:qFormat/>
    <w:uiPriority w:val="0"/>
    <w:pPr>
      <w:spacing w:after="120"/>
      <w:ind w:left="420" w:leftChars="200"/>
    </w:pPr>
    <w:rPr>
      <w:rFonts w:asciiTheme="minorHAnsi" w:hAnsiTheme="minorHAnsi" w:eastAsiaTheme="minorEastAsia" w:cstheme="minorBidi"/>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4"/>
    <w:next w:val="1"/>
    <w:qFormat/>
    <w:uiPriority w:val="0"/>
    <w:pPr>
      <w:ind w:firstLine="420" w:firstLineChars="100"/>
    </w:pPr>
  </w:style>
  <w:style w:type="paragraph" w:styleId="11">
    <w:name w:val="Body Text First Indent 2"/>
    <w:basedOn w:val="6"/>
    <w:next w:val="10"/>
    <w:qFormat/>
    <w:uiPriority w:val="0"/>
    <w:pPr>
      <w:ind w:firstLine="420" w:firstLineChars="200"/>
    </w:pPr>
  </w:style>
  <w:style w:type="character" w:styleId="14">
    <w:name w:val="Strong"/>
    <w:qFormat/>
    <w:uiPriority w:val="0"/>
    <w:rPr>
      <w:b/>
    </w:rPr>
  </w:style>
  <w:style w:type="character" w:styleId="15">
    <w:name w:val="Hyperlink"/>
    <w:basedOn w:val="13"/>
    <w:qFormat/>
    <w:uiPriority w:val="0"/>
    <w:rPr>
      <w:color w:val="0000FF"/>
      <w:u w:val="single"/>
    </w:rPr>
  </w:style>
  <w:style w:type="character" w:customStyle="1" w:styleId="16">
    <w:name w:val="页眉 Char"/>
    <w:basedOn w:val="13"/>
    <w:link w:val="8"/>
    <w:qFormat/>
    <w:uiPriority w:val="0"/>
    <w:rPr>
      <w:kern w:val="2"/>
      <w:sz w:val="18"/>
      <w:szCs w:val="18"/>
    </w:rPr>
  </w:style>
  <w:style w:type="paragraph" w:customStyle="1" w:styleId="17">
    <w:name w:val="Table Paragraph"/>
    <w:basedOn w:val="1"/>
    <w:qFormat/>
    <w:uiPriority w:val="1"/>
    <w:rPr>
      <w:rFonts w:ascii="Arial Unicode MS" w:hAnsi="Arial Unicode MS" w:eastAsia="Arial Unicode MS" w:cs="Arial Unicode MS"/>
      <w:lang w:val="zh-CN" w:eastAsia="zh-CN" w:bidi="zh-CN"/>
    </w:rPr>
  </w:style>
  <w:style w:type="character" w:customStyle="1" w:styleId="18">
    <w:name w:val="样式 宋体 四号"/>
    <w:autoRedefine/>
    <w:qFormat/>
    <w:uiPriority w:val="0"/>
    <w:rPr>
      <w:rFonts w:ascii="宋体" w:hAnsi="宋体" w:eastAsia="宋体" w:cs="宋体"/>
      <w:kern w:val="2"/>
      <w:sz w:val="28"/>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1324</Words>
  <Characters>1511</Characters>
  <Lines>55</Lines>
  <Paragraphs>15</Paragraphs>
  <TotalTime>72</TotalTime>
  <ScaleCrop>false</ScaleCrop>
  <LinksUpToDate>false</LinksUpToDate>
  <CharactersWithSpaces>1584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2022-08-23T10:21:00Z</dcterms:created>
  <dc:creator> 七彩 ANGEL</dc:creator>
  <cp:lastModifiedBy>微信用户</cp:lastModifiedBy>
  <dcterms:modified xsi:type="dcterms:W3CDTF">2025-05-26T01:03:23Z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7FE4D313B0E848B29D18E57F6C1B5497</vt:lpwstr>
  </property>
  <property fmtid="{D5CDD505-2E9C-101B-9397-08002B2CF9AE}" pid="4" name="KSOTemplateDocerSaveRecord">
    <vt:lpwstr>eyJoZGlkIjoiMmRiYmY1NDNjZTZmYmJhMGY3ZTM1MjRiNDIyODg1NDkiLCJ1c2VySWQiOiIxMjE0MDQ4MTMwIn0=</vt:lpwstr>
  </property>
</Properties>
</file>